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41B98" w14:textId="1E326ADA" w:rsidR="00B75647" w:rsidRPr="009F6B85" w:rsidRDefault="00B75647" w:rsidP="00B75647">
      <w:pPr>
        <w:rPr>
          <w:rFonts w:asciiTheme="minorHAnsi" w:hAnsiTheme="minorHAnsi"/>
        </w:rPr>
      </w:pPr>
      <w:r w:rsidRPr="009F6B85">
        <w:rPr>
          <w:rFonts w:asciiTheme="minorHAnsi" w:hAnsiTheme="minorHAnsi"/>
          <w:b/>
        </w:rPr>
        <w:t xml:space="preserve">Position: </w:t>
      </w:r>
      <w:r w:rsidRPr="009F6B85">
        <w:rPr>
          <w:rFonts w:asciiTheme="minorHAnsi" w:hAnsiTheme="minorHAnsi"/>
          <w:b/>
        </w:rPr>
        <w:tab/>
      </w:r>
      <w:r w:rsidRPr="00B75647">
        <w:rPr>
          <w:rFonts w:asciiTheme="minorHAnsi" w:hAnsiTheme="minorHAnsi"/>
          <w:b/>
          <w:bCs/>
        </w:rPr>
        <w:t>Legal Advocate</w:t>
      </w:r>
    </w:p>
    <w:p w14:paraId="4DE35A67" w14:textId="77777777" w:rsidR="00B75647" w:rsidRPr="009F6B85" w:rsidRDefault="00B75647" w:rsidP="00B75647">
      <w:pPr>
        <w:rPr>
          <w:rFonts w:asciiTheme="minorHAnsi" w:hAnsiTheme="minorHAnsi"/>
        </w:rPr>
      </w:pPr>
    </w:p>
    <w:p w14:paraId="26100680" w14:textId="77777777" w:rsidR="00B75647" w:rsidRDefault="00B75647" w:rsidP="00B75647">
      <w:pPr>
        <w:rPr>
          <w:rFonts w:asciiTheme="minorHAnsi" w:hAnsiTheme="minorHAnsi"/>
          <w:b/>
        </w:rPr>
      </w:pPr>
      <w:r>
        <w:rPr>
          <w:rFonts w:asciiTheme="minorHAnsi" w:hAnsiTheme="minorHAnsi"/>
          <w:b/>
        </w:rPr>
        <w:t>The Organization</w:t>
      </w:r>
      <w:r w:rsidRPr="009F6B85">
        <w:rPr>
          <w:rFonts w:asciiTheme="minorHAnsi" w:hAnsiTheme="minorHAnsi"/>
          <w:b/>
        </w:rPr>
        <w:t xml:space="preserve"> </w:t>
      </w:r>
    </w:p>
    <w:p w14:paraId="4FD61140" w14:textId="77777777" w:rsidR="00B75647" w:rsidRPr="009F6B85" w:rsidRDefault="00B75647" w:rsidP="00B75647">
      <w:pPr>
        <w:rPr>
          <w:rFonts w:asciiTheme="minorHAnsi" w:hAnsiTheme="minorHAnsi"/>
        </w:rPr>
      </w:pPr>
      <w:r w:rsidRPr="009F6B85">
        <w:rPr>
          <w:rFonts w:asciiTheme="minorHAnsi" w:hAnsiTheme="minorHAnsi"/>
        </w:rPr>
        <w:t>The mission of Los Angeles Center for Law and Justice (LACLJ) is to secure justice for survivors of domestic violence and sexual assault and empower them to create their own future. Located i</w:t>
      </w:r>
      <w:r>
        <w:rPr>
          <w:rFonts w:asciiTheme="minorHAnsi" w:hAnsiTheme="minorHAnsi"/>
        </w:rPr>
        <w:t xml:space="preserve">n East Los Angeles, LACLJ is a </w:t>
      </w:r>
      <w:r w:rsidRPr="009F6B85">
        <w:rPr>
          <w:rFonts w:asciiTheme="minorHAnsi" w:hAnsiTheme="minorHAnsi"/>
        </w:rPr>
        <w:t xml:space="preserve">non-profit law firm serving survivors throughout Los Angeles County. LACLJ’s primary practice areas are family law and immigration. However, LACLJ strives to provide clients with holistic legal services and has both a growing criminal justice advocacy and appellate practice. </w:t>
      </w:r>
      <w:r>
        <w:rPr>
          <w:rFonts w:asciiTheme="minorHAnsi" w:hAnsiTheme="minorHAnsi"/>
        </w:rPr>
        <w:t>Additionally, t</w:t>
      </w:r>
      <w:r w:rsidRPr="009F6B85">
        <w:rPr>
          <w:rFonts w:asciiTheme="minorHAnsi" w:hAnsiTheme="minorHAnsi"/>
        </w:rPr>
        <w:t>hrough our integrated legal/social worker serv</w:t>
      </w:r>
      <w:r>
        <w:rPr>
          <w:rFonts w:asciiTheme="minorHAnsi" w:hAnsiTheme="minorHAnsi"/>
        </w:rPr>
        <w:t xml:space="preserve">ice model, LACLJ Community </w:t>
      </w:r>
      <w:r w:rsidRPr="009F6B85">
        <w:rPr>
          <w:rFonts w:asciiTheme="minorHAnsi" w:hAnsiTheme="minorHAnsi"/>
        </w:rPr>
        <w:t xml:space="preserve">Advocates </w:t>
      </w:r>
      <w:r>
        <w:rPr>
          <w:rFonts w:asciiTheme="minorHAnsi" w:hAnsiTheme="minorHAnsi"/>
        </w:rPr>
        <w:t xml:space="preserve">work alongside our attorneys </w:t>
      </w:r>
      <w:r w:rsidRPr="009F6B85">
        <w:rPr>
          <w:rFonts w:asciiTheme="minorHAnsi" w:hAnsiTheme="minorHAnsi"/>
        </w:rPr>
        <w:t>provid</w:t>
      </w:r>
      <w:r>
        <w:rPr>
          <w:rFonts w:asciiTheme="minorHAnsi" w:hAnsiTheme="minorHAnsi"/>
        </w:rPr>
        <w:t>ing</w:t>
      </w:r>
      <w:r w:rsidRPr="009F6B85">
        <w:rPr>
          <w:rFonts w:asciiTheme="minorHAnsi" w:hAnsiTheme="minorHAnsi"/>
        </w:rPr>
        <w:t xml:space="preserve"> supportive services such as education, safety planning, and linkages to other service providers as part of the legal team. LACLJ is committed to a trauma-informed and </w:t>
      </w:r>
      <w:proofErr w:type="gramStart"/>
      <w:r w:rsidRPr="009F6B85">
        <w:rPr>
          <w:rFonts w:asciiTheme="minorHAnsi" w:hAnsiTheme="minorHAnsi"/>
        </w:rPr>
        <w:t>culturally-responsive</w:t>
      </w:r>
      <w:proofErr w:type="gramEnd"/>
      <w:r w:rsidRPr="009F6B85">
        <w:rPr>
          <w:rFonts w:asciiTheme="minorHAnsi" w:hAnsiTheme="minorHAnsi"/>
        </w:rPr>
        <w:t xml:space="preserve"> workplace and service provision.</w:t>
      </w:r>
    </w:p>
    <w:p w14:paraId="3DBFD1E0" w14:textId="77777777" w:rsidR="00B75647" w:rsidRDefault="00B75647" w:rsidP="00766D6D">
      <w:pPr>
        <w:rPr>
          <w:rFonts w:asciiTheme="minorHAnsi" w:hAnsiTheme="minorHAnsi"/>
          <w:b/>
        </w:rPr>
      </w:pPr>
    </w:p>
    <w:p w14:paraId="503B5BFA" w14:textId="0F39F6DA" w:rsidR="00766D6D" w:rsidRPr="00624651" w:rsidRDefault="00766D6D" w:rsidP="00766D6D">
      <w:pPr>
        <w:rPr>
          <w:rFonts w:asciiTheme="minorHAnsi" w:hAnsiTheme="minorHAnsi"/>
          <w:b/>
        </w:rPr>
      </w:pPr>
      <w:r w:rsidRPr="00624651">
        <w:rPr>
          <w:rFonts w:asciiTheme="minorHAnsi" w:hAnsiTheme="minorHAnsi"/>
          <w:b/>
        </w:rPr>
        <w:t>Position Summary</w:t>
      </w:r>
      <w:r w:rsidR="0062203C">
        <w:rPr>
          <w:rFonts w:asciiTheme="minorHAnsi" w:hAnsiTheme="minorHAnsi"/>
          <w:b/>
        </w:rPr>
        <w:t>:</w:t>
      </w:r>
    </w:p>
    <w:p w14:paraId="30AE2E93" w14:textId="2BBA8B3A" w:rsidR="009D44BC" w:rsidRDefault="009D44BC" w:rsidP="009D44BC">
      <w:pPr>
        <w:pStyle w:val="Default"/>
        <w:rPr>
          <w:sz w:val="22"/>
          <w:szCs w:val="22"/>
        </w:rPr>
      </w:pPr>
      <w:r>
        <w:rPr>
          <w:sz w:val="22"/>
          <w:szCs w:val="22"/>
        </w:rPr>
        <w:t>This is a full-time</w:t>
      </w:r>
      <w:r w:rsidR="0076504E">
        <w:rPr>
          <w:sz w:val="22"/>
          <w:szCs w:val="22"/>
        </w:rPr>
        <w:t xml:space="preserve"> hourly</w:t>
      </w:r>
      <w:r>
        <w:rPr>
          <w:sz w:val="22"/>
          <w:szCs w:val="22"/>
        </w:rPr>
        <w:t xml:space="preserve"> position that assists attorneys with legal matters and provides support to clients in survivor-based legal cases, primarily in immigration</w:t>
      </w:r>
      <w:r w:rsidR="0076504E">
        <w:rPr>
          <w:sz w:val="22"/>
          <w:szCs w:val="22"/>
        </w:rPr>
        <w:t xml:space="preserve"> or family law</w:t>
      </w:r>
      <w:r>
        <w:rPr>
          <w:sz w:val="22"/>
          <w:szCs w:val="22"/>
        </w:rPr>
        <w:t xml:space="preserve">. </w:t>
      </w:r>
    </w:p>
    <w:p w14:paraId="253D9A64" w14:textId="77777777" w:rsidR="009D44BC" w:rsidRDefault="009D44BC" w:rsidP="009D44BC">
      <w:pPr>
        <w:pStyle w:val="Default"/>
        <w:rPr>
          <w:sz w:val="22"/>
          <w:szCs w:val="22"/>
        </w:rPr>
      </w:pPr>
    </w:p>
    <w:p w14:paraId="55FD301C" w14:textId="3139B574" w:rsidR="0062203C" w:rsidRPr="0062203C" w:rsidRDefault="0062203C" w:rsidP="009D44BC">
      <w:pPr>
        <w:pStyle w:val="Default"/>
        <w:rPr>
          <w:b/>
          <w:bCs/>
          <w:sz w:val="22"/>
          <w:szCs w:val="22"/>
        </w:rPr>
      </w:pPr>
      <w:r w:rsidRPr="0062203C">
        <w:rPr>
          <w:b/>
          <w:bCs/>
          <w:sz w:val="22"/>
          <w:szCs w:val="22"/>
        </w:rPr>
        <w:t>Reporting Relationship</w:t>
      </w:r>
      <w:r>
        <w:rPr>
          <w:b/>
          <w:bCs/>
          <w:sz w:val="22"/>
          <w:szCs w:val="22"/>
        </w:rPr>
        <w:t>:</w:t>
      </w:r>
    </w:p>
    <w:p w14:paraId="09F69DA6" w14:textId="4C31408A" w:rsidR="0062203C" w:rsidRDefault="0062203C" w:rsidP="009D44BC">
      <w:pPr>
        <w:pStyle w:val="Default"/>
        <w:rPr>
          <w:sz w:val="22"/>
          <w:szCs w:val="22"/>
        </w:rPr>
      </w:pPr>
      <w:r>
        <w:rPr>
          <w:sz w:val="22"/>
          <w:szCs w:val="22"/>
        </w:rPr>
        <w:t xml:space="preserve">Supervised by: </w:t>
      </w:r>
      <w:r>
        <w:rPr>
          <w:sz w:val="22"/>
          <w:szCs w:val="22"/>
        </w:rPr>
        <w:tab/>
        <w:t>Senior Attorney</w:t>
      </w:r>
    </w:p>
    <w:p w14:paraId="0B73A6A4" w14:textId="558F478E" w:rsidR="00A227ED" w:rsidRDefault="00A227ED" w:rsidP="00A227ED">
      <w:pPr>
        <w:tabs>
          <w:tab w:val="left" w:pos="288"/>
        </w:tabs>
        <w:rPr>
          <w:rFonts w:asciiTheme="minorHAnsi" w:hAnsiTheme="minorHAnsi"/>
          <w:b/>
        </w:rPr>
      </w:pPr>
    </w:p>
    <w:p w14:paraId="08364511" w14:textId="0DF2FC75" w:rsidR="00766D6D" w:rsidRPr="00624651" w:rsidRDefault="007E3B50" w:rsidP="00766D6D">
      <w:pPr>
        <w:rPr>
          <w:rFonts w:asciiTheme="minorHAnsi" w:hAnsiTheme="minorHAnsi"/>
          <w:b/>
        </w:rPr>
      </w:pPr>
      <w:r>
        <w:rPr>
          <w:rFonts w:asciiTheme="minorHAnsi" w:hAnsiTheme="minorHAnsi"/>
          <w:b/>
        </w:rPr>
        <w:t>Essential Functions</w:t>
      </w:r>
      <w:r w:rsidR="0062203C">
        <w:rPr>
          <w:rFonts w:asciiTheme="minorHAnsi" w:hAnsiTheme="minorHAnsi"/>
          <w:b/>
        </w:rPr>
        <w:t>:</w:t>
      </w:r>
    </w:p>
    <w:p w14:paraId="7781E7A3" w14:textId="6F8EE721" w:rsidR="0076504E" w:rsidRDefault="0076504E" w:rsidP="0076504E">
      <w:pPr>
        <w:pStyle w:val="ListParagraph"/>
        <w:widowControl w:val="0"/>
        <w:numPr>
          <w:ilvl w:val="0"/>
          <w:numId w:val="29"/>
        </w:numPr>
        <w:tabs>
          <w:tab w:val="left" w:pos="820"/>
          <w:tab w:val="left" w:pos="821"/>
        </w:tabs>
        <w:autoSpaceDE w:val="0"/>
        <w:autoSpaceDN w:val="0"/>
        <w:ind w:right="285"/>
        <w:contextualSpacing w:val="0"/>
        <w:rPr>
          <w:rFonts w:ascii="Symbol" w:hAnsi="Symbol"/>
          <w:sz w:val="24"/>
        </w:rPr>
      </w:pPr>
      <w:r>
        <w:t>Prepare</w:t>
      </w:r>
      <w:r>
        <w:rPr>
          <w:spacing w:val="-5"/>
        </w:rPr>
        <w:t xml:space="preserve"> </w:t>
      </w:r>
      <w:r>
        <w:t>correspondence,</w:t>
      </w:r>
      <w:r>
        <w:rPr>
          <w:spacing w:val="-7"/>
        </w:rPr>
        <w:t xml:space="preserve"> </w:t>
      </w:r>
      <w:r>
        <w:t>memoranda,</w:t>
      </w:r>
      <w:r>
        <w:rPr>
          <w:spacing w:val="-4"/>
        </w:rPr>
        <w:t xml:space="preserve"> </w:t>
      </w:r>
      <w:r>
        <w:t>Judicial</w:t>
      </w:r>
      <w:r>
        <w:rPr>
          <w:spacing w:val="-4"/>
        </w:rPr>
        <w:t xml:space="preserve"> </w:t>
      </w:r>
      <w:r>
        <w:t>Council</w:t>
      </w:r>
      <w:r>
        <w:rPr>
          <w:spacing w:val="-4"/>
        </w:rPr>
        <w:t xml:space="preserve"> </w:t>
      </w:r>
      <w:r>
        <w:t>forms</w:t>
      </w:r>
      <w:r>
        <w:rPr>
          <w:spacing w:val="-4"/>
        </w:rPr>
        <w:t xml:space="preserve"> </w:t>
      </w:r>
      <w:r>
        <w:t>and</w:t>
      </w:r>
      <w:r>
        <w:rPr>
          <w:spacing w:val="-4"/>
        </w:rPr>
        <w:t xml:space="preserve"> </w:t>
      </w:r>
      <w:r>
        <w:t>related</w:t>
      </w:r>
      <w:r>
        <w:rPr>
          <w:spacing w:val="-4"/>
        </w:rPr>
        <w:t xml:space="preserve"> </w:t>
      </w:r>
      <w:r>
        <w:t xml:space="preserve">attachments, notices, draft </w:t>
      </w:r>
      <w:r w:rsidR="0062203C">
        <w:t>declarations,</w:t>
      </w:r>
      <w:r>
        <w:t xml:space="preserve"> and other necessary legal forms under attorney supervision</w:t>
      </w:r>
      <w:r w:rsidR="0062203C">
        <w:t>.</w:t>
      </w:r>
    </w:p>
    <w:p w14:paraId="14A68E77" w14:textId="49FA5670" w:rsidR="009D44BC" w:rsidRDefault="009D44BC" w:rsidP="009D44BC">
      <w:pPr>
        <w:pStyle w:val="Default"/>
        <w:numPr>
          <w:ilvl w:val="0"/>
          <w:numId w:val="29"/>
        </w:numPr>
        <w:spacing w:after="66"/>
        <w:rPr>
          <w:sz w:val="22"/>
          <w:szCs w:val="22"/>
        </w:rPr>
      </w:pPr>
      <w:r>
        <w:rPr>
          <w:sz w:val="22"/>
          <w:szCs w:val="22"/>
        </w:rPr>
        <w:t>Provides case-related information to clients</w:t>
      </w:r>
      <w:r w:rsidR="0062203C">
        <w:rPr>
          <w:sz w:val="22"/>
          <w:szCs w:val="22"/>
        </w:rPr>
        <w:t>.</w:t>
      </w:r>
    </w:p>
    <w:p w14:paraId="54B42393" w14:textId="0C4A771E" w:rsidR="009D44BC" w:rsidRDefault="0076504E" w:rsidP="009D44BC">
      <w:pPr>
        <w:pStyle w:val="Default"/>
        <w:numPr>
          <w:ilvl w:val="0"/>
          <w:numId w:val="29"/>
        </w:numPr>
        <w:spacing w:after="66"/>
        <w:rPr>
          <w:sz w:val="22"/>
          <w:szCs w:val="22"/>
        </w:rPr>
      </w:pPr>
      <w:r>
        <w:rPr>
          <w:sz w:val="22"/>
          <w:szCs w:val="22"/>
        </w:rPr>
        <w:t>Calendar deadlines and events for client matters</w:t>
      </w:r>
      <w:r w:rsidR="009D44BC">
        <w:rPr>
          <w:sz w:val="22"/>
          <w:szCs w:val="22"/>
        </w:rPr>
        <w:t xml:space="preserve"> </w:t>
      </w:r>
    </w:p>
    <w:p w14:paraId="1DC5AF06" w14:textId="4F76D91B" w:rsidR="009D44BC" w:rsidRDefault="009D44BC" w:rsidP="009D44BC">
      <w:pPr>
        <w:pStyle w:val="Default"/>
        <w:numPr>
          <w:ilvl w:val="0"/>
          <w:numId w:val="29"/>
        </w:numPr>
        <w:spacing w:after="66"/>
        <w:rPr>
          <w:sz w:val="22"/>
          <w:szCs w:val="22"/>
        </w:rPr>
      </w:pPr>
      <w:r>
        <w:rPr>
          <w:sz w:val="22"/>
          <w:szCs w:val="22"/>
        </w:rPr>
        <w:t>Prepare client evidence for</w:t>
      </w:r>
      <w:r w:rsidR="0076504E">
        <w:rPr>
          <w:sz w:val="22"/>
          <w:szCs w:val="22"/>
        </w:rPr>
        <w:t xml:space="preserve"> court or other types of </w:t>
      </w:r>
      <w:r>
        <w:rPr>
          <w:sz w:val="22"/>
          <w:szCs w:val="22"/>
        </w:rPr>
        <w:t xml:space="preserve">filing. </w:t>
      </w:r>
    </w:p>
    <w:p w14:paraId="43D82CE1" w14:textId="77777777" w:rsidR="009D44BC" w:rsidRDefault="009D44BC" w:rsidP="009D44BC">
      <w:pPr>
        <w:pStyle w:val="Default"/>
        <w:numPr>
          <w:ilvl w:val="0"/>
          <w:numId w:val="29"/>
        </w:numPr>
        <w:spacing w:after="66"/>
        <w:rPr>
          <w:sz w:val="22"/>
          <w:szCs w:val="22"/>
        </w:rPr>
      </w:pPr>
      <w:r>
        <w:rPr>
          <w:sz w:val="22"/>
          <w:szCs w:val="22"/>
        </w:rPr>
        <w:t xml:space="preserve">Communicate with clients, law enforcement, Dept. of Children and Family Services, as needed. </w:t>
      </w:r>
    </w:p>
    <w:p w14:paraId="573E9A50" w14:textId="77777777" w:rsidR="009D44BC" w:rsidRDefault="009D44BC" w:rsidP="009D44BC">
      <w:pPr>
        <w:pStyle w:val="Default"/>
        <w:numPr>
          <w:ilvl w:val="0"/>
          <w:numId w:val="29"/>
        </w:numPr>
        <w:spacing w:after="66"/>
        <w:rPr>
          <w:sz w:val="22"/>
          <w:szCs w:val="22"/>
        </w:rPr>
      </w:pPr>
      <w:r>
        <w:rPr>
          <w:sz w:val="22"/>
          <w:szCs w:val="22"/>
        </w:rPr>
        <w:t xml:space="preserve">Fax, </w:t>
      </w:r>
      <w:proofErr w:type="gramStart"/>
      <w:r>
        <w:rPr>
          <w:sz w:val="22"/>
          <w:szCs w:val="22"/>
        </w:rPr>
        <w:t>scan</w:t>
      </w:r>
      <w:proofErr w:type="gramEnd"/>
      <w:r>
        <w:rPr>
          <w:sz w:val="22"/>
          <w:szCs w:val="22"/>
        </w:rPr>
        <w:t xml:space="preserve"> and mail documents as needed. </w:t>
      </w:r>
    </w:p>
    <w:p w14:paraId="17B2E274" w14:textId="297AE80F" w:rsidR="009D44BC" w:rsidRDefault="009D44BC" w:rsidP="009D44BC">
      <w:pPr>
        <w:pStyle w:val="Default"/>
        <w:numPr>
          <w:ilvl w:val="0"/>
          <w:numId w:val="29"/>
        </w:numPr>
        <w:spacing w:after="66"/>
        <w:rPr>
          <w:sz w:val="22"/>
          <w:szCs w:val="22"/>
        </w:rPr>
      </w:pPr>
      <w:r>
        <w:rPr>
          <w:sz w:val="22"/>
          <w:szCs w:val="22"/>
        </w:rPr>
        <w:t>Perform legal research to a</w:t>
      </w:r>
      <w:r w:rsidR="0076504E">
        <w:rPr>
          <w:sz w:val="22"/>
          <w:szCs w:val="22"/>
        </w:rPr>
        <w:t>ssist attorneys</w:t>
      </w:r>
      <w:r>
        <w:rPr>
          <w:sz w:val="22"/>
          <w:szCs w:val="22"/>
        </w:rPr>
        <w:t xml:space="preserve"> as necessary. </w:t>
      </w:r>
    </w:p>
    <w:p w14:paraId="44A64B7D" w14:textId="77777777" w:rsidR="009D44BC" w:rsidRDefault="009D44BC" w:rsidP="009D44BC">
      <w:pPr>
        <w:pStyle w:val="Default"/>
        <w:numPr>
          <w:ilvl w:val="0"/>
          <w:numId w:val="29"/>
        </w:numPr>
        <w:spacing w:after="66"/>
        <w:rPr>
          <w:sz w:val="22"/>
          <w:szCs w:val="22"/>
        </w:rPr>
      </w:pPr>
      <w:r>
        <w:rPr>
          <w:sz w:val="22"/>
          <w:szCs w:val="22"/>
        </w:rPr>
        <w:t xml:space="preserve">Translate documents from Spanish to English (and vice versa), as needed. </w:t>
      </w:r>
    </w:p>
    <w:p w14:paraId="3AAAE1F6" w14:textId="5B4481E2" w:rsidR="009D44BC" w:rsidRDefault="009D44BC" w:rsidP="009D44BC">
      <w:pPr>
        <w:pStyle w:val="Default"/>
        <w:numPr>
          <w:ilvl w:val="0"/>
          <w:numId w:val="29"/>
        </w:numPr>
        <w:spacing w:after="66"/>
        <w:rPr>
          <w:sz w:val="22"/>
          <w:szCs w:val="22"/>
        </w:rPr>
      </w:pPr>
      <w:r>
        <w:rPr>
          <w:sz w:val="22"/>
          <w:szCs w:val="22"/>
        </w:rPr>
        <w:t xml:space="preserve">Perform searches, retrieve </w:t>
      </w:r>
      <w:r w:rsidR="00D82CE7">
        <w:rPr>
          <w:sz w:val="22"/>
          <w:szCs w:val="22"/>
        </w:rPr>
        <w:t>documents,</w:t>
      </w:r>
      <w:r>
        <w:rPr>
          <w:sz w:val="22"/>
          <w:szCs w:val="22"/>
        </w:rPr>
        <w:t xml:space="preserve"> and make copies of filings. </w:t>
      </w:r>
    </w:p>
    <w:p w14:paraId="48AB7541" w14:textId="77777777" w:rsidR="009D44BC" w:rsidRDefault="009D44BC" w:rsidP="009D44BC">
      <w:pPr>
        <w:pStyle w:val="Default"/>
        <w:numPr>
          <w:ilvl w:val="0"/>
          <w:numId w:val="29"/>
        </w:numPr>
        <w:spacing w:after="66"/>
        <w:rPr>
          <w:sz w:val="22"/>
          <w:szCs w:val="22"/>
        </w:rPr>
      </w:pPr>
      <w:r>
        <w:rPr>
          <w:sz w:val="22"/>
          <w:szCs w:val="22"/>
        </w:rPr>
        <w:t xml:space="preserve">Prepare, organize, and maintain digital files for clients. </w:t>
      </w:r>
    </w:p>
    <w:p w14:paraId="1E938FED" w14:textId="5845D180" w:rsidR="00A227ED" w:rsidRPr="00560706" w:rsidRDefault="00A227ED" w:rsidP="00A227ED">
      <w:pPr>
        <w:pStyle w:val="ListParagraph"/>
        <w:widowControl w:val="0"/>
        <w:numPr>
          <w:ilvl w:val="0"/>
          <w:numId w:val="26"/>
        </w:numPr>
        <w:tabs>
          <w:tab w:val="left" w:pos="820"/>
          <w:tab w:val="left" w:pos="821"/>
        </w:tabs>
        <w:autoSpaceDE w:val="0"/>
        <w:autoSpaceDN w:val="0"/>
        <w:spacing w:line="300" w:lineRule="exact"/>
        <w:contextualSpacing w:val="0"/>
        <w:rPr>
          <w:rFonts w:ascii="Symbol" w:hAnsi="Symbol"/>
          <w:sz w:val="24"/>
        </w:rPr>
      </w:pPr>
      <w:r>
        <w:t>Conduct</w:t>
      </w:r>
      <w:r>
        <w:rPr>
          <w:spacing w:val="-5"/>
        </w:rPr>
        <w:t xml:space="preserve"> </w:t>
      </w:r>
      <w:r>
        <w:t>interviews</w:t>
      </w:r>
      <w:r>
        <w:rPr>
          <w:spacing w:val="-5"/>
        </w:rPr>
        <w:t xml:space="preserve"> </w:t>
      </w:r>
      <w:r>
        <w:t>and</w:t>
      </w:r>
      <w:r>
        <w:rPr>
          <w:spacing w:val="-5"/>
        </w:rPr>
        <w:t xml:space="preserve"> </w:t>
      </w:r>
      <w:r>
        <w:t>engage</w:t>
      </w:r>
      <w:r>
        <w:rPr>
          <w:spacing w:val="-2"/>
        </w:rPr>
        <w:t xml:space="preserve"> </w:t>
      </w:r>
      <w:r>
        <w:t>in</w:t>
      </w:r>
      <w:r>
        <w:rPr>
          <w:spacing w:val="-5"/>
        </w:rPr>
        <w:t xml:space="preserve"> </w:t>
      </w:r>
      <w:r>
        <w:t>fact-gathering</w:t>
      </w:r>
      <w:r>
        <w:rPr>
          <w:spacing w:val="-4"/>
        </w:rPr>
        <w:t xml:space="preserve"> </w:t>
      </w:r>
      <w:r>
        <w:t>with</w:t>
      </w:r>
      <w:r>
        <w:rPr>
          <w:spacing w:val="-6"/>
        </w:rPr>
        <w:t xml:space="preserve"> </w:t>
      </w:r>
      <w:r>
        <w:rPr>
          <w:spacing w:val="-2"/>
        </w:rPr>
        <w:t>clients</w:t>
      </w:r>
      <w:r w:rsidR="0062203C">
        <w:rPr>
          <w:spacing w:val="-2"/>
        </w:rPr>
        <w:t>.</w:t>
      </w:r>
    </w:p>
    <w:p w14:paraId="11F95CC0" w14:textId="7103F47B" w:rsidR="00560706" w:rsidRDefault="00560706" w:rsidP="00A227ED">
      <w:pPr>
        <w:pStyle w:val="ListParagraph"/>
        <w:widowControl w:val="0"/>
        <w:numPr>
          <w:ilvl w:val="0"/>
          <w:numId w:val="26"/>
        </w:numPr>
        <w:tabs>
          <w:tab w:val="left" w:pos="820"/>
          <w:tab w:val="left" w:pos="821"/>
        </w:tabs>
        <w:autoSpaceDE w:val="0"/>
        <w:autoSpaceDN w:val="0"/>
        <w:spacing w:line="300" w:lineRule="exact"/>
        <w:contextualSpacing w:val="0"/>
        <w:rPr>
          <w:rFonts w:ascii="Symbol" w:hAnsi="Symbol"/>
          <w:sz w:val="24"/>
        </w:rPr>
      </w:pPr>
      <w:r>
        <w:rPr>
          <w:spacing w:val="-2"/>
        </w:rPr>
        <w:t xml:space="preserve">Participate in regular team meetings and </w:t>
      </w:r>
      <w:r w:rsidR="0062203C">
        <w:rPr>
          <w:spacing w:val="-2"/>
        </w:rPr>
        <w:t>training.</w:t>
      </w:r>
    </w:p>
    <w:p w14:paraId="28B07B41" w14:textId="3BCA00C4" w:rsidR="00A227ED" w:rsidRPr="00B94254" w:rsidRDefault="00A227ED" w:rsidP="00A227ED">
      <w:pPr>
        <w:pStyle w:val="ListParagraph"/>
        <w:widowControl w:val="0"/>
        <w:numPr>
          <w:ilvl w:val="0"/>
          <w:numId w:val="26"/>
        </w:numPr>
        <w:tabs>
          <w:tab w:val="left" w:pos="820"/>
          <w:tab w:val="left" w:pos="821"/>
        </w:tabs>
        <w:autoSpaceDE w:val="0"/>
        <w:autoSpaceDN w:val="0"/>
        <w:spacing w:before="12"/>
        <w:contextualSpacing w:val="0"/>
        <w:rPr>
          <w:rFonts w:ascii="Symbol" w:hAnsi="Symbol"/>
        </w:rPr>
      </w:pPr>
      <w:r>
        <w:t>Engage</w:t>
      </w:r>
      <w:r>
        <w:rPr>
          <w:spacing w:val="-4"/>
        </w:rPr>
        <w:t xml:space="preserve"> </w:t>
      </w:r>
      <w:r>
        <w:t>in</w:t>
      </w:r>
      <w:r>
        <w:rPr>
          <w:spacing w:val="-4"/>
        </w:rPr>
        <w:t xml:space="preserve"> </w:t>
      </w:r>
      <w:r>
        <w:t>other</w:t>
      </w:r>
      <w:r>
        <w:rPr>
          <w:spacing w:val="-3"/>
        </w:rPr>
        <w:t xml:space="preserve"> </w:t>
      </w:r>
      <w:r>
        <w:t>tasks</w:t>
      </w:r>
      <w:r>
        <w:rPr>
          <w:spacing w:val="-2"/>
        </w:rPr>
        <w:t xml:space="preserve"> </w:t>
      </w:r>
      <w:r>
        <w:t>and</w:t>
      </w:r>
      <w:r>
        <w:rPr>
          <w:spacing w:val="-4"/>
        </w:rPr>
        <w:t xml:space="preserve"> </w:t>
      </w:r>
      <w:r>
        <w:t>projects</w:t>
      </w:r>
      <w:r>
        <w:rPr>
          <w:spacing w:val="-2"/>
        </w:rPr>
        <w:t xml:space="preserve"> </w:t>
      </w:r>
      <w:r>
        <w:t>that</w:t>
      </w:r>
      <w:r>
        <w:rPr>
          <w:spacing w:val="-2"/>
        </w:rPr>
        <w:t xml:space="preserve"> </w:t>
      </w:r>
      <w:r>
        <w:t>further</w:t>
      </w:r>
      <w:r>
        <w:rPr>
          <w:spacing w:val="-6"/>
        </w:rPr>
        <w:t xml:space="preserve"> </w:t>
      </w:r>
      <w:r>
        <w:t>LACLJ’s</w:t>
      </w:r>
      <w:r>
        <w:rPr>
          <w:spacing w:val="-4"/>
        </w:rPr>
        <w:t xml:space="preserve"> </w:t>
      </w:r>
      <w:r>
        <w:t>mission</w:t>
      </w:r>
      <w:r>
        <w:rPr>
          <w:spacing w:val="-4"/>
        </w:rPr>
        <w:t xml:space="preserve"> </w:t>
      </w:r>
      <w:r>
        <w:t>and</w:t>
      </w:r>
      <w:r>
        <w:rPr>
          <w:spacing w:val="-3"/>
        </w:rPr>
        <w:t xml:space="preserve"> </w:t>
      </w:r>
      <w:proofErr w:type="gramStart"/>
      <w:r>
        <w:rPr>
          <w:spacing w:val="-2"/>
        </w:rPr>
        <w:t>operations</w:t>
      </w:r>
      <w:proofErr w:type="gramEnd"/>
    </w:p>
    <w:p w14:paraId="04F8086B" w14:textId="77777777" w:rsidR="00B94254" w:rsidRDefault="00B94254" w:rsidP="00B94254">
      <w:pPr>
        <w:pStyle w:val="ListParagraph"/>
        <w:numPr>
          <w:ilvl w:val="0"/>
          <w:numId w:val="26"/>
        </w:numPr>
        <w:rPr>
          <w:rFonts w:asciiTheme="minorHAnsi" w:hAnsiTheme="minorHAnsi"/>
        </w:rPr>
      </w:pPr>
      <w:r w:rsidRPr="001B0311">
        <w:rPr>
          <w:rFonts w:asciiTheme="minorHAnsi" w:hAnsiTheme="minorHAnsi"/>
        </w:rPr>
        <w:t xml:space="preserve">Adheres to all LACLJ policies and </w:t>
      </w:r>
      <w:proofErr w:type="gramStart"/>
      <w:r w:rsidRPr="001B0311">
        <w:rPr>
          <w:rFonts w:asciiTheme="minorHAnsi" w:hAnsiTheme="minorHAnsi"/>
        </w:rPr>
        <w:t>procedures</w:t>
      </w:r>
      <w:proofErr w:type="gramEnd"/>
    </w:p>
    <w:p w14:paraId="2D7D1477" w14:textId="77777777" w:rsidR="00B94254" w:rsidRDefault="00B94254" w:rsidP="00B94254">
      <w:pPr>
        <w:pStyle w:val="ListParagraph"/>
        <w:numPr>
          <w:ilvl w:val="0"/>
          <w:numId w:val="26"/>
        </w:numPr>
        <w:rPr>
          <w:rFonts w:asciiTheme="minorHAnsi" w:hAnsiTheme="minorHAnsi"/>
        </w:rPr>
      </w:pPr>
      <w:r>
        <w:rPr>
          <w:rFonts w:asciiTheme="minorHAnsi" w:hAnsiTheme="minorHAnsi"/>
        </w:rPr>
        <w:t>P</w:t>
      </w:r>
      <w:r w:rsidRPr="001B0311">
        <w:rPr>
          <w:rFonts w:asciiTheme="minorHAnsi" w:hAnsiTheme="minorHAnsi"/>
        </w:rPr>
        <w:t xml:space="preserve">articipates in mandatory staff training and </w:t>
      </w:r>
      <w:proofErr w:type="gramStart"/>
      <w:r w:rsidRPr="001B0311">
        <w:rPr>
          <w:rFonts w:asciiTheme="minorHAnsi" w:hAnsiTheme="minorHAnsi"/>
        </w:rPr>
        <w:t>meetings</w:t>
      </w:r>
      <w:proofErr w:type="gramEnd"/>
    </w:p>
    <w:p w14:paraId="7A3BA41F" w14:textId="6E028858" w:rsidR="00B94254" w:rsidRPr="001B0311" w:rsidRDefault="00B94254" w:rsidP="00B94254">
      <w:pPr>
        <w:pStyle w:val="ListParagraph"/>
        <w:numPr>
          <w:ilvl w:val="0"/>
          <w:numId w:val="26"/>
        </w:numPr>
        <w:rPr>
          <w:rFonts w:asciiTheme="minorHAnsi" w:hAnsiTheme="minorHAnsi"/>
        </w:rPr>
      </w:pPr>
      <w:r>
        <w:rPr>
          <w:rFonts w:asciiTheme="minorHAnsi" w:hAnsiTheme="minorHAnsi"/>
        </w:rPr>
        <w:t>O</w:t>
      </w:r>
      <w:r w:rsidRPr="001B0311">
        <w:rPr>
          <w:rFonts w:asciiTheme="minorHAnsi" w:hAnsiTheme="minorHAnsi"/>
        </w:rPr>
        <w:t xml:space="preserve">ther duties as </w:t>
      </w:r>
      <w:proofErr w:type="gramStart"/>
      <w:r w:rsidRPr="001B0311">
        <w:rPr>
          <w:rFonts w:asciiTheme="minorHAnsi" w:hAnsiTheme="minorHAnsi"/>
        </w:rPr>
        <w:t>assigned</w:t>
      </w:r>
      <w:proofErr w:type="gramEnd"/>
    </w:p>
    <w:p w14:paraId="5D14380A" w14:textId="77777777" w:rsidR="00B94254" w:rsidRPr="001B0311" w:rsidRDefault="00B94254" w:rsidP="00B94254">
      <w:pPr>
        <w:pStyle w:val="ListParagraph"/>
        <w:ind w:right="720"/>
        <w:rPr>
          <w:rFonts w:asciiTheme="minorHAnsi" w:hAnsiTheme="minorHAnsi" w:cstheme="minorHAnsi"/>
        </w:rPr>
      </w:pPr>
    </w:p>
    <w:p w14:paraId="3B4A87C6" w14:textId="77777777" w:rsidR="00C555C5" w:rsidRPr="00C555C5" w:rsidRDefault="00C555C5" w:rsidP="00C555C5">
      <w:pPr>
        <w:pStyle w:val="ListParagraph"/>
        <w:rPr>
          <w:b/>
        </w:rPr>
      </w:pPr>
    </w:p>
    <w:p w14:paraId="3308BE00" w14:textId="02E35F90" w:rsidR="007650D7" w:rsidRDefault="007650D7" w:rsidP="007650D7">
      <w:pPr>
        <w:rPr>
          <w:rFonts w:asciiTheme="minorHAnsi" w:hAnsiTheme="minorHAnsi"/>
          <w:b/>
        </w:rPr>
      </w:pPr>
      <w:r w:rsidRPr="004C5EA4">
        <w:rPr>
          <w:rFonts w:asciiTheme="minorHAnsi" w:hAnsiTheme="minorHAnsi"/>
          <w:b/>
        </w:rPr>
        <w:t>Qualifications</w:t>
      </w:r>
      <w:r w:rsidR="0062203C">
        <w:rPr>
          <w:rFonts w:asciiTheme="minorHAnsi" w:hAnsiTheme="minorHAnsi"/>
          <w:b/>
        </w:rPr>
        <w:t>:</w:t>
      </w:r>
    </w:p>
    <w:p w14:paraId="356633BB" w14:textId="77777777" w:rsidR="00A227ED" w:rsidRPr="00B75647" w:rsidRDefault="00A227ED" w:rsidP="00B75647">
      <w:pPr>
        <w:pStyle w:val="ListParagraph"/>
        <w:widowControl w:val="0"/>
        <w:numPr>
          <w:ilvl w:val="0"/>
          <w:numId w:val="32"/>
        </w:numPr>
        <w:tabs>
          <w:tab w:val="left" w:pos="820"/>
          <w:tab w:val="left" w:pos="821"/>
        </w:tabs>
        <w:autoSpaceDE w:val="0"/>
        <w:autoSpaceDN w:val="0"/>
        <w:spacing w:before="1" w:line="279" w:lineRule="exact"/>
        <w:rPr>
          <w:rFonts w:ascii="Symbol" w:hAnsi="Symbol"/>
        </w:rPr>
      </w:pPr>
      <w:r>
        <w:t>Baccalaureate</w:t>
      </w:r>
      <w:r w:rsidRPr="00B75647">
        <w:rPr>
          <w:spacing w:val="-3"/>
        </w:rPr>
        <w:t xml:space="preserve"> </w:t>
      </w:r>
      <w:r>
        <w:t>degree</w:t>
      </w:r>
      <w:r w:rsidRPr="00B75647">
        <w:rPr>
          <w:spacing w:val="-3"/>
        </w:rPr>
        <w:t xml:space="preserve"> </w:t>
      </w:r>
      <w:r>
        <w:t>in</w:t>
      </w:r>
      <w:r w:rsidRPr="00B75647">
        <w:rPr>
          <w:spacing w:val="-3"/>
        </w:rPr>
        <w:t xml:space="preserve"> </w:t>
      </w:r>
      <w:r>
        <w:t>any</w:t>
      </w:r>
      <w:r w:rsidRPr="00B75647">
        <w:rPr>
          <w:spacing w:val="-4"/>
        </w:rPr>
        <w:t xml:space="preserve"> </w:t>
      </w:r>
      <w:r>
        <w:t>subject</w:t>
      </w:r>
      <w:r w:rsidRPr="00B75647">
        <w:rPr>
          <w:spacing w:val="-3"/>
        </w:rPr>
        <w:t xml:space="preserve"> </w:t>
      </w:r>
      <w:r>
        <w:t>and</w:t>
      </w:r>
      <w:r w:rsidRPr="00B75647">
        <w:rPr>
          <w:spacing w:val="-4"/>
        </w:rPr>
        <w:t xml:space="preserve"> </w:t>
      </w:r>
      <w:r>
        <w:t>two</w:t>
      </w:r>
      <w:r w:rsidRPr="00B75647">
        <w:rPr>
          <w:spacing w:val="-3"/>
        </w:rPr>
        <w:t xml:space="preserve"> </w:t>
      </w:r>
      <w:proofErr w:type="gramStart"/>
      <w:r>
        <w:t>year</w:t>
      </w:r>
      <w:proofErr w:type="gramEnd"/>
      <w:r w:rsidRPr="00B75647">
        <w:rPr>
          <w:spacing w:val="-6"/>
        </w:rPr>
        <w:t xml:space="preserve"> </w:t>
      </w:r>
      <w:r>
        <w:t>of</w:t>
      </w:r>
      <w:r w:rsidRPr="00B75647">
        <w:rPr>
          <w:spacing w:val="-4"/>
        </w:rPr>
        <w:t xml:space="preserve"> </w:t>
      </w:r>
      <w:r>
        <w:t>law-related</w:t>
      </w:r>
      <w:r w:rsidRPr="00B75647">
        <w:rPr>
          <w:spacing w:val="-3"/>
        </w:rPr>
        <w:t xml:space="preserve"> </w:t>
      </w:r>
      <w:r>
        <w:t>experience</w:t>
      </w:r>
      <w:r w:rsidRPr="00B75647">
        <w:rPr>
          <w:spacing w:val="-2"/>
        </w:rPr>
        <w:t xml:space="preserve"> </w:t>
      </w:r>
      <w:r>
        <w:t>under</w:t>
      </w:r>
      <w:r w:rsidRPr="00B75647">
        <w:rPr>
          <w:spacing w:val="-3"/>
        </w:rPr>
        <w:t xml:space="preserve"> </w:t>
      </w:r>
      <w:r w:rsidRPr="00B75647">
        <w:rPr>
          <w:spacing w:val="-5"/>
        </w:rPr>
        <w:t>the</w:t>
      </w:r>
    </w:p>
    <w:p w14:paraId="2CDB65BA" w14:textId="57334409" w:rsidR="00A227ED" w:rsidRDefault="00A227ED" w:rsidP="00A227ED">
      <w:pPr>
        <w:pStyle w:val="BodyText"/>
        <w:ind w:right="69"/>
      </w:pPr>
      <w:r>
        <w:tab/>
        <w:t>supervision</w:t>
      </w:r>
      <w:r>
        <w:rPr>
          <w:spacing w:val="-3"/>
        </w:rPr>
        <w:t xml:space="preserve"> </w:t>
      </w:r>
      <w:r>
        <w:t>of</w:t>
      </w:r>
      <w:r>
        <w:rPr>
          <w:spacing w:val="-5"/>
        </w:rPr>
        <w:t xml:space="preserve"> </w:t>
      </w:r>
      <w:r>
        <w:t>an</w:t>
      </w:r>
      <w:r>
        <w:rPr>
          <w:spacing w:val="-2"/>
        </w:rPr>
        <w:t xml:space="preserve"> </w:t>
      </w:r>
      <w:r>
        <w:t>experienced</w:t>
      </w:r>
      <w:r>
        <w:rPr>
          <w:spacing w:val="-2"/>
        </w:rPr>
        <w:t xml:space="preserve"> </w:t>
      </w:r>
      <w:r>
        <w:t>attorney</w:t>
      </w:r>
      <w:r>
        <w:rPr>
          <w:spacing w:val="-2"/>
        </w:rPr>
        <w:t xml:space="preserve"> </w:t>
      </w:r>
      <w:r>
        <w:t>OR</w:t>
      </w:r>
      <w:r>
        <w:rPr>
          <w:spacing w:val="-5"/>
        </w:rPr>
        <w:t xml:space="preserve"> </w:t>
      </w:r>
      <w:proofErr w:type="gramStart"/>
      <w:r>
        <w:t>Associate’s</w:t>
      </w:r>
      <w:r>
        <w:rPr>
          <w:spacing w:val="-3"/>
        </w:rPr>
        <w:t xml:space="preserve"> </w:t>
      </w:r>
      <w:r>
        <w:t>Degree</w:t>
      </w:r>
      <w:proofErr w:type="gramEnd"/>
      <w:r>
        <w:rPr>
          <w:spacing w:val="-1"/>
        </w:rPr>
        <w:t xml:space="preserve"> </w:t>
      </w:r>
      <w:r>
        <w:t>and</w:t>
      </w:r>
      <w:r>
        <w:rPr>
          <w:spacing w:val="-3"/>
        </w:rPr>
        <w:t xml:space="preserve"> </w:t>
      </w:r>
      <w:r>
        <w:t>Certificate</w:t>
      </w:r>
      <w:r>
        <w:rPr>
          <w:spacing w:val="-4"/>
        </w:rPr>
        <w:t xml:space="preserve"> </w:t>
      </w:r>
      <w:r>
        <w:t>of</w:t>
      </w:r>
      <w:r>
        <w:rPr>
          <w:spacing w:val="-2"/>
        </w:rPr>
        <w:t xml:space="preserve"> </w:t>
      </w:r>
      <w:r>
        <w:t>Completion</w:t>
      </w:r>
      <w:r>
        <w:rPr>
          <w:spacing w:val="-3"/>
        </w:rPr>
        <w:t xml:space="preserve"> </w:t>
      </w:r>
      <w:r>
        <w:t xml:space="preserve">of a paralegal </w:t>
      </w:r>
      <w:r>
        <w:tab/>
        <w:t xml:space="preserve">program approved by the CA Bureau for Private Postsecondary and Vocational Education and two-year </w:t>
      </w:r>
      <w:r>
        <w:tab/>
        <w:t>experience in the legal field.</w:t>
      </w:r>
    </w:p>
    <w:p w14:paraId="20C3FF61" w14:textId="77777777" w:rsidR="00C36D80" w:rsidRDefault="00C36D80" w:rsidP="007650D7">
      <w:pPr>
        <w:rPr>
          <w:rFonts w:asciiTheme="minorHAnsi" w:hAnsiTheme="minorHAnsi"/>
          <w:b/>
        </w:rPr>
      </w:pPr>
    </w:p>
    <w:p w14:paraId="716DD7E5" w14:textId="50BA97B6" w:rsidR="007650D7" w:rsidRDefault="007650D7" w:rsidP="007650D7">
      <w:pPr>
        <w:rPr>
          <w:rFonts w:asciiTheme="minorHAnsi" w:hAnsiTheme="minorHAnsi"/>
          <w:b/>
        </w:rPr>
      </w:pPr>
      <w:r w:rsidRPr="004C5EA4">
        <w:rPr>
          <w:rFonts w:asciiTheme="minorHAnsi" w:hAnsiTheme="minorHAnsi"/>
          <w:b/>
        </w:rPr>
        <w:t>Desired Knowledge, Skills,</w:t>
      </w:r>
      <w:r w:rsidR="0062203C">
        <w:rPr>
          <w:rFonts w:asciiTheme="minorHAnsi" w:hAnsiTheme="minorHAnsi"/>
          <w:b/>
        </w:rPr>
        <w:t xml:space="preserve"> and</w:t>
      </w:r>
      <w:r w:rsidRPr="004C5EA4">
        <w:rPr>
          <w:rFonts w:asciiTheme="minorHAnsi" w:hAnsiTheme="minorHAnsi"/>
          <w:b/>
        </w:rPr>
        <w:t xml:space="preserve"> Abilities</w:t>
      </w:r>
      <w:r w:rsidR="0062203C">
        <w:rPr>
          <w:rFonts w:asciiTheme="minorHAnsi" w:hAnsiTheme="minorHAnsi"/>
          <w:b/>
        </w:rPr>
        <w:t>:</w:t>
      </w:r>
    </w:p>
    <w:p w14:paraId="7BC3439C" w14:textId="77777777" w:rsidR="009D44BC" w:rsidRDefault="009D44BC" w:rsidP="009D44BC">
      <w:pPr>
        <w:pStyle w:val="Default"/>
        <w:numPr>
          <w:ilvl w:val="0"/>
          <w:numId w:val="30"/>
        </w:numPr>
        <w:spacing w:after="30"/>
        <w:rPr>
          <w:sz w:val="22"/>
          <w:szCs w:val="22"/>
        </w:rPr>
      </w:pPr>
      <w:r>
        <w:rPr>
          <w:sz w:val="22"/>
          <w:szCs w:val="22"/>
        </w:rPr>
        <w:t xml:space="preserve">Strong technology and software skills including MS Outlook, Word, Excel, internet searches, etc. </w:t>
      </w:r>
    </w:p>
    <w:p w14:paraId="0D05B16F" w14:textId="4F834A5F" w:rsidR="009D44BC" w:rsidRDefault="009D44BC" w:rsidP="009D44BC">
      <w:pPr>
        <w:pStyle w:val="Default"/>
        <w:numPr>
          <w:ilvl w:val="0"/>
          <w:numId w:val="30"/>
        </w:numPr>
        <w:spacing w:after="30"/>
        <w:rPr>
          <w:sz w:val="22"/>
          <w:szCs w:val="22"/>
        </w:rPr>
      </w:pPr>
      <w:r>
        <w:rPr>
          <w:sz w:val="22"/>
          <w:szCs w:val="22"/>
        </w:rPr>
        <w:t xml:space="preserve">Ability to communicate well orally and in </w:t>
      </w:r>
      <w:proofErr w:type="gramStart"/>
      <w:r>
        <w:rPr>
          <w:sz w:val="22"/>
          <w:szCs w:val="22"/>
        </w:rPr>
        <w:t>writing</w:t>
      </w:r>
      <w:proofErr w:type="gramEnd"/>
    </w:p>
    <w:p w14:paraId="2E74A93F" w14:textId="0C0339D3" w:rsidR="009D44BC" w:rsidRDefault="009D44BC" w:rsidP="009D44BC">
      <w:pPr>
        <w:pStyle w:val="Default"/>
        <w:numPr>
          <w:ilvl w:val="0"/>
          <w:numId w:val="30"/>
        </w:numPr>
        <w:spacing w:after="30"/>
        <w:rPr>
          <w:sz w:val="22"/>
          <w:szCs w:val="22"/>
        </w:rPr>
      </w:pPr>
      <w:r>
        <w:rPr>
          <w:sz w:val="22"/>
          <w:szCs w:val="22"/>
        </w:rPr>
        <w:t xml:space="preserve">Ability to meet deadlines and perform multiple tasks with a strong attention to </w:t>
      </w:r>
      <w:proofErr w:type="gramStart"/>
      <w:r>
        <w:rPr>
          <w:sz w:val="22"/>
          <w:szCs w:val="22"/>
        </w:rPr>
        <w:t>detail</w:t>
      </w:r>
      <w:proofErr w:type="gramEnd"/>
    </w:p>
    <w:p w14:paraId="4C8D9906" w14:textId="683BA8E5" w:rsidR="009D44BC" w:rsidRDefault="009D44BC" w:rsidP="009D44BC">
      <w:pPr>
        <w:pStyle w:val="Default"/>
        <w:numPr>
          <w:ilvl w:val="0"/>
          <w:numId w:val="30"/>
        </w:numPr>
        <w:spacing w:after="30"/>
        <w:rPr>
          <w:sz w:val="22"/>
          <w:szCs w:val="22"/>
        </w:rPr>
      </w:pPr>
      <w:r>
        <w:rPr>
          <w:sz w:val="22"/>
          <w:szCs w:val="22"/>
        </w:rPr>
        <w:t xml:space="preserve">Ability to work successfully with people from diverse </w:t>
      </w:r>
      <w:proofErr w:type="gramStart"/>
      <w:r>
        <w:rPr>
          <w:sz w:val="22"/>
          <w:szCs w:val="22"/>
        </w:rPr>
        <w:t>backgrounds</w:t>
      </w:r>
      <w:proofErr w:type="gramEnd"/>
    </w:p>
    <w:p w14:paraId="6F344B6D" w14:textId="39096232" w:rsidR="009D44BC" w:rsidRDefault="009D44BC" w:rsidP="009D44BC">
      <w:pPr>
        <w:pStyle w:val="Default"/>
        <w:numPr>
          <w:ilvl w:val="0"/>
          <w:numId w:val="30"/>
        </w:numPr>
        <w:spacing w:after="30"/>
        <w:rPr>
          <w:sz w:val="22"/>
          <w:szCs w:val="22"/>
        </w:rPr>
      </w:pPr>
      <w:r>
        <w:rPr>
          <w:sz w:val="22"/>
          <w:szCs w:val="22"/>
        </w:rPr>
        <w:t>Fluency in spoken and written English and Spanish</w:t>
      </w:r>
    </w:p>
    <w:p w14:paraId="443E830B" w14:textId="47FFBBA4" w:rsidR="009D44BC" w:rsidRDefault="009D44BC" w:rsidP="009D44BC">
      <w:pPr>
        <w:pStyle w:val="Default"/>
        <w:numPr>
          <w:ilvl w:val="0"/>
          <w:numId w:val="30"/>
        </w:numPr>
        <w:spacing w:after="30"/>
        <w:rPr>
          <w:sz w:val="22"/>
          <w:szCs w:val="22"/>
        </w:rPr>
      </w:pPr>
      <w:r>
        <w:rPr>
          <w:sz w:val="22"/>
          <w:szCs w:val="22"/>
        </w:rPr>
        <w:t xml:space="preserve">Demonstrated commitment to public interest </w:t>
      </w:r>
      <w:proofErr w:type="gramStart"/>
      <w:r>
        <w:rPr>
          <w:sz w:val="22"/>
          <w:szCs w:val="22"/>
        </w:rPr>
        <w:t>work</w:t>
      </w:r>
      <w:proofErr w:type="gramEnd"/>
    </w:p>
    <w:p w14:paraId="2D360CF2" w14:textId="77777777" w:rsidR="009D44BC" w:rsidRDefault="009D44BC" w:rsidP="009D44BC">
      <w:pPr>
        <w:pStyle w:val="Default"/>
        <w:numPr>
          <w:ilvl w:val="0"/>
          <w:numId w:val="30"/>
        </w:numPr>
        <w:rPr>
          <w:sz w:val="22"/>
          <w:szCs w:val="22"/>
        </w:rPr>
      </w:pPr>
      <w:r>
        <w:rPr>
          <w:sz w:val="22"/>
          <w:szCs w:val="22"/>
        </w:rPr>
        <w:t xml:space="preserve">Experience and interest in working with low-income, immigrants, trauma-survivors, and/or other under-served, under-represented populations. </w:t>
      </w:r>
    </w:p>
    <w:p w14:paraId="0D9B727D" w14:textId="77777777" w:rsidR="009D44BC" w:rsidRDefault="009D44BC" w:rsidP="009D44BC">
      <w:pPr>
        <w:pStyle w:val="Default"/>
        <w:rPr>
          <w:sz w:val="22"/>
          <w:szCs w:val="22"/>
        </w:rPr>
      </w:pPr>
    </w:p>
    <w:p w14:paraId="51405EF7" w14:textId="77777777" w:rsidR="007650D7" w:rsidRPr="004C5EA4" w:rsidRDefault="007650D7" w:rsidP="007650D7">
      <w:pPr>
        <w:pStyle w:val="ListParagraph"/>
      </w:pPr>
    </w:p>
    <w:p w14:paraId="1D14669B" w14:textId="77777777" w:rsidR="00B75647" w:rsidRPr="00A37ABE" w:rsidRDefault="00B75647" w:rsidP="00B75647">
      <w:pPr>
        <w:rPr>
          <w:rFonts w:asciiTheme="minorHAnsi" w:hAnsiTheme="minorHAnsi"/>
          <w:b/>
        </w:rPr>
      </w:pPr>
      <w:r w:rsidRPr="00A37ABE">
        <w:rPr>
          <w:rFonts w:asciiTheme="minorHAnsi" w:hAnsiTheme="minorHAnsi"/>
          <w:b/>
        </w:rPr>
        <w:t>Salary and Benefits</w:t>
      </w:r>
    </w:p>
    <w:p w14:paraId="32B10899" w14:textId="5D635BC9" w:rsidR="00B75647" w:rsidRDefault="00B75647" w:rsidP="00B75647">
      <w:pPr>
        <w:rPr>
          <w:rFonts w:asciiTheme="minorHAnsi" w:hAnsiTheme="minorHAnsi"/>
        </w:rPr>
      </w:pPr>
      <w:r>
        <w:rPr>
          <w:rFonts w:asciiTheme="minorHAnsi" w:hAnsiTheme="minorHAnsi"/>
        </w:rPr>
        <w:t>This is a</w:t>
      </w:r>
      <w:r>
        <w:rPr>
          <w:rFonts w:asciiTheme="minorHAnsi" w:hAnsiTheme="minorHAnsi"/>
        </w:rPr>
        <w:t>n</w:t>
      </w:r>
      <w:r>
        <w:rPr>
          <w:rFonts w:asciiTheme="minorHAnsi" w:hAnsiTheme="minorHAnsi"/>
        </w:rPr>
        <w:t xml:space="preserve"> </w:t>
      </w:r>
      <w:r>
        <w:rPr>
          <w:rFonts w:asciiTheme="minorHAnsi" w:hAnsiTheme="minorHAnsi"/>
        </w:rPr>
        <w:t>hourly, non-</w:t>
      </w:r>
      <w:r>
        <w:rPr>
          <w:rFonts w:asciiTheme="minorHAnsi" w:hAnsiTheme="minorHAnsi"/>
        </w:rPr>
        <w:t xml:space="preserve">exempt position with </w:t>
      </w:r>
      <w:r>
        <w:rPr>
          <w:rFonts w:asciiTheme="minorHAnsi" w:hAnsiTheme="minorHAnsi"/>
        </w:rPr>
        <w:t xml:space="preserve">an </w:t>
      </w:r>
      <w:r>
        <w:rPr>
          <w:rFonts w:asciiTheme="minorHAnsi" w:hAnsiTheme="minorHAnsi"/>
        </w:rPr>
        <w:t xml:space="preserve">annual </w:t>
      </w:r>
      <w:r>
        <w:rPr>
          <w:rFonts w:asciiTheme="minorHAnsi" w:hAnsiTheme="minorHAnsi"/>
        </w:rPr>
        <w:t>range (</w:t>
      </w:r>
      <w:r>
        <w:rPr>
          <w:rFonts w:asciiTheme="minorHAnsi" w:hAnsiTheme="minorHAnsi"/>
        </w:rPr>
        <w:t xml:space="preserve">salary </w:t>
      </w:r>
      <w:r>
        <w:rPr>
          <w:rFonts w:asciiTheme="minorHAnsi" w:hAnsiTheme="minorHAnsi"/>
        </w:rPr>
        <w:t xml:space="preserve">equivalent) of $50,000 - $55,000 per year </w:t>
      </w:r>
      <w:r>
        <w:rPr>
          <w:rFonts w:asciiTheme="minorHAnsi" w:hAnsiTheme="minorHAnsi"/>
        </w:rPr>
        <w:t xml:space="preserve">depending on experience. </w:t>
      </w:r>
      <w:r w:rsidRPr="002925DE">
        <w:rPr>
          <w:color w:val="000000"/>
        </w:rPr>
        <w:t>LACLJ offers a generous benefits package</w:t>
      </w:r>
      <w:r>
        <w:rPr>
          <w:color w:val="000000"/>
        </w:rPr>
        <w:t xml:space="preserve"> that includes:</w:t>
      </w:r>
      <w:r w:rsidRPr="002925DE">
        <w:rPr>
          <w:color w:val="000000"/>
        </w:rPr>
        <w:t xml:space="preserve"> a 35-hour workweek, </w:t>
      </w:r>
      <w:r>
        <w:rPr>
          <w:color w:val="000000"/>
        </w:rPr>
        <w:t xml:space="preserve">403b with matching, </w:t>
      </w:r>
      <w:r w:rsidRPr="002925DE">
        <w:rPr>
          <w:color w:val="000000"/>
        </w:rPr>
        <w:t>paid vacation</w:t>
      </w:r>
      <w:r>
        <w:rPr>
          <w:color w:val="000000"/>
        </w:rPr>
        <w:t>, sick and holiday</w:t>
      </w:r>
      <w:r w:rsidRPr="002925DE">
        <w:rPr>
          <w:color w:val="000000"/>
        </w:rPr>
        <w:t xml:space="preserve"> leave</w:t>
      </w:r>
      <w:r w:rsidR="0023518B">
        <w:rPr>
          <w:color w:val="000000"/>
        </w:rPr>
        <w:t xml:space="preserve">, </w:t>
      </w:r>
      <w:r w:rsidRPr="002925DE">
        <w:rPr>
          <w:color w:val="000000"/>
        </w:rPr>
        <w:t xml:space="preserve">100% employer-paid medical (Kaiser), dental, vision, long-term disability, </w:t>
      </w:r>
      <w:r w:rsidR="0023518B">
        <w:rPr>
          <w:color w:val="000000"/>
        </w:rPr>
        <w:t xml:space="preserve">and </w:t>
      </w:r>
      <w:r w:rsidRPr="002925DE">
        <w:rPr>
          <w:color w:val="000000"/>
        </w:rPr>
        <w:t>life insurance</w:t>
      </w:r>
      <w:r w:rsidR="0023518B">
        <w:rPr>
          <w:color w:val="000000"/>
        </w:rPr>
        <w:t xml:space="preserve"> as well as optional supplemental insurance and dependent and health savings accounts.</w:t>
      </w:r>
      <w:r w:rsidRPr="002925DE">
        <w:rPr>
          <w:color w:val="000000"/>
        </w:rPr>
        <w:t xml:space="preserve"> LACLJ is an eligible nonprofit employer for the Public Service Loan Forgiveness (PSLF) Program</w:t>
      </w:r>
      <w:r>
        <w:rPr>
          <w:color w:val="000000"/>
        </w:rPr>
        <w:t>.</w:t>
      </w:r>
      <w:r>
        <w:rPr>
          <w:rFonts w:asciiTheme="minorHAnsi" w:hAnsiTheme="minorHAnsi"/>
        </w:rPr>
        <w:t xml:space="preserve">  </w:t>
      </w:r>
    </w:p>
    <w:p w14:paraId="4CA3A994" w14:textId="77777777" w:rsidR="00B75647" w:rsidRDefault="00B75647" w:rsidP="00B75647">
      <w:pPr>
        <w:rPr>
          <w:rFonts w:asciiTheme="minorHAnsi" w:hAnsiTheme="minorHAnsi"/>
        </w:rPr>
      </w:pPr>
    </w:p>
    <w:p w14:paraId="3DAD5DFE" w14:textId="77777777" w:rsidR="00B75647" w:rsidRDefault="00B75647" w:rsidP="00B75647">
      <w:pPr>
        <w:rPr>
          <w:rFonts w:asciiTheme="minorHAnsi" w:hAnsiTheme="minorHAnsi"/>
          <w:b/>
        </w:rPr>
      </w:pPr>
    </w:p>
    <w:p w14:paraId="3EFBC133" w14:textId="77777777" w:rsidR="00B75647" w:rsidRDefault="00B75647" w:rsidP="00B75647">
      <w:pPr>
        <w:rPr>
          <w:rFonts w:asciiTheme="minorHAnsi" w:hAnsiTheme="minorHAnsi"/>
          <w:b/>
        </w:rPr>
      </w:pPr>
      <w:r>
        <w:rPr>
          <w:rFonts w:asciiTheme="minorHAnsi" w:hAnsiTheme="minorHAnsi"/>
          <w:b/>
        </w:rPr>
        <w:t>To Apply</w:t>
      </w:r>
    </w:p>
    <w:p w14:paraId="5B2F98E4" w14:textId="465A795B" w:rsidR="00B75647" w:rsidRDefault="00B75647" w:rsidP="00B75647">
      <w:pPr>
        <w:rPr>
          <w:rFonts w:asciiTheme="minorHAnsi" w:hAnsiTheme="minorHAnsi"/>
        </w:rPr>
      </w:pPr>
      <w:r w:rsidRPr="009F6B85">
        <w:rPr>
          <w:rFonts w:asciiTheme="minorHAnsi" w:hAnsiTheme="minorHAnsi"/>
        </w:rPr>
        <w:t xml:space="preserve">Please send a cover letter and resume </w:t>
      </w:r>
      <w:r w:rsidRPr="00D208D9">
        <w:rPr>
          <w:rFonts w:asciiTheme="minorHAnsi" w:hAnsiTheme="minorHAnsi"/>
        </w:rPr>
        <w:t>to</w:t>
      </w:r>
      <w:r>
        <w:rPr>
          <w:rFonts w:asciiTheme="minorHAnsi" w:hAnsiTheme="minorHAnsi"/>
        </w:rPr>
        <w:t xml:space="preserve"> Marilyn Florentino at</w:t>
      </w:r>
      <w:r w:rsidRPr="00D208D9">
        <w:rPr>
          <w:rFonts w:asciiTheme="minorHAnsi" w:hAnsiTheme="minorHAnsi"/>
        </w:rPr>
        <w:t xml:space="preserve"> </w:t>
      </w:r>
      <w:hyperlink r:id="rId11" w:history="1">
        <w:r w:rsidRPr="00783351">
          <w:rPr>
            <w:rStyle w:val="Hyperlink"/>
            <w:rFonts w:asciiTheme="minorHAnsi" w:hAnsiTheme="minorHAnsi"/>
          </w:rPr>
          <w:t>marilyn@laclj.org</w:t>
        </w:r>
      </w:hyperlink>
      <w:r>
        <w:rPr>
          <w:rFonts w:asciiTheme="minorHAnsi" w:hAnsiTheme="minorHAnsi"/>
        </w:rPr>
        <w:t xml:space="preserve"> with the name of the position in the subject</w:t>
      </w:r>
      <w:r w:rsidRPr="00D208D9">
        <w:rPr>
          <w:rFonts w:asciiTheme="minorHAnsi" w:hAnsiTheme="minorHAnsi"/>
        </w:rPr>
        <w:t>.</w:t>
      </w:r>
      <w:r w:rsidRPr="009F6B85">
        <w:rPr>
          <w:rFonts w:asciiTheme="minorHAnsi" w:hAnsiTheme="minorHAnsi"/>
        </w:rPr>
        <w:t xml:space="preserve"> Applications will be accepted until the position is filled.</w:t>
      </w:r>
    </w:p>
    <w:sectPr w:rsidR="00B75647" w:rsidSect="00940459">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CA1D8" w14:textId="77777777" w:rsidR="00940459" w:rsidRDefault="00940459" w:rsidP="008D2A9F">
      <w:r>
        <w:separator/>
      </w:r>
    </w:p>
  </w:endnote>
  <w:endnote w:type="continuationSeparator" w:id="0">
    <w:p w14:paraId="15ACECFF" w14:textId="77777777" w:rsidR="00940459" w:rsidRDefault="00940459" w:rsidP="008D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F01FA" w14:textId="1939E46C" w:rsidR="00AC1DC6" w:rsidRPr="008A7172" w:rsidRDefault="007D58E8" w:rsidP="004127C6">
    <w:pPr>
      <w:pStyle w:val="Footer"/>
      <w:jc w:val="center"/>
    </w:pPr>
    <w:r>
      <w:tab/>
    </w:r>
    <w:r w:rsidR="00AC1DC6">
      <w:t xml:space="preserve">Page </w:t>
    </w:r>
    <w:r w:rsidR="00AC1DC6">
      <w:fldChar w:fldCharType="begin"/>
    </w:r>
    <w:r w:rsidR="00AC1DC6">
      <w:instrText xml:space="preserve"> PAGE   \* MERGEFORMAT </w:instrText>
    </w:r>
    <w:r w:rsidR="00AC1DC6">
      <w:fldChar w:fldCharType="separate"/>
    </w:r>
    <w:r w:rsidR="00785952">
      <w:rPr>
        <w:noProof/>
      </w:rPr>
      <w:t>1</w:t>
    </w:r>
    <w:r w:rsidR="00AC1DC6">
      <w:rPr>
        <w:noProof/>
      </w:rPr>
      <w:fldChar w:fldCharType="end"/>
    </w:r>
    <w:r w:rsidR="00280FBD">
      <w:rPr>
        <w:noProof/>
      </w:rPr>
      <w:t xml:space="preserve"> of 2</w:t>
    </w:r>
    <w:r>
      <w:rPr>
        <w:noProof/>
      </w:rPr>
      <w:tab/>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1FD08" w14:textId="77777777" w:rsidR="00940459" w:rsidRDefault="00940459" w:rsidP="008D2A9F">
      <w:r>
        <w:separator/>
      </w:r>
    </w:p>
  </w:footnote>
  <w:footnote w:type="continuationSeparator" w:id="0">
    <w:p w14:paraId="1D66296A" w14:textId="77777777" w:rsidR="00940459" w:rsidRDefault="00940459" w:rsidP="008D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DDB9C" w14:textId="63F8B79E" w:rsidR="00AC1DC6" w:rsidRPr="007221D7" w:rsidRDefault="00AC1DC6" w:rsidP="008D2A9F">
    <w:pPr>
      <w:pStyle w:val="Header"/>
      <w:tabs>
        <w:tab w:val="clear" w:pos="4680"/>
        <w:tab w:val="clear" w:pos="9360"/>
        <w:tab w:val="left" w:pos="3264"/>
      </w:tabs>
      <w:jc w:val="center"/>
      <w:rPr>
        <w:b/>
        <w:sz w:val="48"/>
        <w:szCs w:val="48"/>
      </w:rPr>
    </w:pPr>
    <w:r w:rsidRPr="008D2A9F">
      <w:rPr>
        <w:b/>
        <w:noProof/>
        <w:sz w:val="48"/>
        <w:szCs w:val="48"/>
      </w:rPr>
      <w:drawing>
        <wp:anchor distT="0" distB="0" distL="114300" distR="114300" simplePos="0" relativeHeight="251658240" behindDoc="1" locked="0" layoutInCell="1" allowOverlap="1" wp14:anchorId="32AA4E00" wp14:editId="4A7F1C0F">
          <wp:simplePos x="0" y="0"/>
          <wp:positionH relativeFrom="column">
            <wp:posOffset>-175260</wp:posOffset>
          </wp:positionH>
          <wp:positionV relativeFrom="paragraph">
            <wp:posOffset>-205740</wp:posOffset>
          </wp:positionV>
          <wp:extent cx="1981200" cy="701040"/>
          <wp:effectExtent l="0" t="0" r="0" b="3810"/>
          <wp:wrapTight wrapText="bothSides">
            <wp:wrapPolygon edited="0">
              <wp:start x="0" y="0"/>
              <wp:lineTo x="0" y="21130"/>
              <wp:lineTo x="21392" y="21130"/>
              <wp:lineTo x="21392" y="0"/>
              <wp:lineTo x="0" y="0"/>
            </wp:wrapPolygon>
          </wp:wrapTight>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rotWithShape="1">
                  <a:blip r:embed="rId1">
                    <a:extLst>
                      <a:ext uri="{28A0092B-C50C-407E-A947-70E740481C1C}">
                        <a14:useLocalDpi xmlns:a14="http://schemas.microsoft.com/office/drawing/2010/main" val="0"/>
                      </a:ext>
                    </a:extLst>
                  </a:blip>
                  <a:srcRect t="-1" b="21643"/>
                  <a:stretch/>
                </pic:blipFill>
                <pic:spPr>
                  <a:xfrm>
                    <a:off x="0" y="0"/>
                    <a:ext cx="1981200" cy="7010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9643EEC" wp14:editId="65CEA48C">
              <wp:simplePos x="0" y="0"/>
              <wp:positionH relativeFrom="column">
                <wp:posOffset>1874520</wp:posOffset>
              </wp:positionH>
              <wp:positionV relativeFrom="paragraph">
                <wp:posOffset>419100</wp:posOffset>
              </wp:positionV>
              <wp:extent cx="5303520" cy="7620"/>
              <wp:effectExtent l="19050" t="19050" r="11430" b="3048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7620"/>
                      </a:xfrm>
                      <a:prstGeom prst="straightConnector1">
                        <a:avLst/>
                      </a:prstGeom>
                      <a:noFill/>
                      <a:ln w="38100">
                        <a:solidFill>
                          <a:srgbClr val="BB62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anchor>
          </w:drawing>
        </mc:Choice>
        <mc:Fallback>
          <w:pict>
            <v:shapetype w14:anchorId="4573D0CA" id="_x0000_t32" coordsize="21600,21600" o:spt="32" o:oned="t" path="m,l21600,21600e" filled="f">
              <v:path arrowok="t" fillok="f" o:connecttype="none"/>
              <o:lock v:ext="edit" shapetype="t"/>
            </v:shapetype>
            <v:shape id="AutoShape 39" o:spid="_x0000_s1026" type="#_x0000_t32" style="position:absolute;margin-left:147.6pt;margin-top:33pt;width:417.6pt;height:.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J8ywEAAHIDAAAOAAAAZHJzL2Uyb0RvYy54bWysU8Fu2zAMvQ/YPwi6L3YcNAuMOAWarrt0&#10;W4B2uyuSbAuTRYFU4uTvJylutrW3YReBFMmnx0dqfXsaLDtqJAOu4fNZyZl2EpRxXcO/Pz98WHFG&#10;QTglLDjd8LMmfrt5/249+lpX0INVGlkEcVSPvuF9CL4uCpK9HgTNwGsXgy3gIEJ0sSsUijGiD7ao&#10;ynJZjIDKI0hNFG/vL0G+yfhtq2X41rakA7MNj9xCPjGf+3QWm7WoOxS+N3KiIf6BxSCMi49eoe5F&#10;EOyA5g3UYCQCQRtmEoYC2tZInXuI3czLV9089cLr3EsUh/xVJvp/sPLrcet2mKjLk3vyjyB/EnOw&#10;7YXrdCbwfPZxcPMkVTF6qq8lySG/Q7Yfv4CKOeIQIKtwanFgrTX+RypM4LFTdsqyn6+y61NgMl7e&#10;LMrFTRWnI2Ps4zJa6SlRJ5RU65HCZw0DS0bDKaAwXR+24FycL+DlBXF8pHApfClIxQ4ejLV5zNax&#10;seGL1bwsMycCa1SKpjzCbr+1yI4ibsrd3bKqVhONv9IQDk5ltF4L9WmygzD2Ykfa1iU8nZdvovSi&#10;VFpLqvegzjtMVJMXB5u7nZYwbc6ffs76/VU2vwAAAP//AwBQSwMEFAAGAAgAAAAhAOSExbPeAAAA&#10;CgEAAA8AAABkcnMvZG93bnJldi54bWxMj8FOwzAMhu9IvENkJC6IJStQoDSdAIkTp7UMcfQa0xYa&#10;pzTp1r092QmOtj/9/v58Ndte7Gj0nWMNy4UCQVw703Gj4a16ubwD4QOywd4xaTiQh1VxepJjZtye&#10;17QrQyNiCPsMNbQhDJmUvm7Jol+4gTjePt1oMcRxbKQZcR/DbS8TpVJpseP4ocWBnluqv8vJaug2&#10;P1WFH19DWUk6bFhNr0/vF1qfn82PDyACzeEPhqN+VIciOm3dxMaLXkNyf5NEVEOaxk5HYHmlrkFs&#10;4+Y2AVnk8n+F4hcAAP//AwBQSwECLQAUAAYACAAAACEAtoM4kv4AAADhAQAAEwAAAAAAAAAAAAAA&#10;AAAAAAAAW0NvbnRlbnRfVHlwZXNdLnhtbFBLAQItABQABgAIAAAAIQA4/SH/1gAAAJQBAAALAAAA&#10;AAAAAAAAAAAAAC8BAABfcmVscy8ucmVsc1BLAQItABQABgAIAAAAIQBoWlJ8ywEAAHIDAAAOAAAA&#10;AAAAAAAAAAAAAC4CAABkcnMvZTJvRG9jLnhtbFBLAQItABQABgAIAAAAIQDkhMWz3gAAAAoBAAAP&#10;AAAAAAAAAAAAAAAAACUEAABkcnMvZG93bnJldi54bWxQSwUGAAAAAAQABADzAAAAMAUAAAAA&#10;" strokecolor="#bb6228" strokeweight="3pt">
              <v:shadow color="#622423" opacity=".5" offset="1pt"/>
            </v:shape>
          </w:pict>
        </mc:Fallback>
      </mc:AlternateContent>
    </w:r>
    <w:r>
      <w:rPr>
        <w:b/>
        <w:sz w:val="48"/>
        <w:szCs w:val="48"/>
      </w:rPr>
      <w:t xml:space="preserve">                             </w:t>
    </w:r>
    <w:r w:rsidR="00280FBD">
      <w:rPr>
        <w:b/>
        <w:sz w:val="48"/>
        <w:szCs w:val="48"/>
      </w:rPr>
      <w:tab/>
    </w:r>
    <w:r w:rsidR="005A2CF2">
      <w:rPr>
        <w:b/>
        <w:sz w:val="56"/>
        <w:szCs w:val="56"/>
      </w:rPr>
      <w:t xml:space="preserve">JOB </w:t>
    </w:r>
    <w:r w:rsidR="0094495E">
      <w:rPr>
        <w:b/>
        <w:sz w:val="56"/>
        <w:szCs w:val="56"/>
      </w:rPr>
      <w:t>DESCRIPTION</w:t>
    </w:r>
    <w:r w:rsidR="00280FBD">
      <w:rPr>
        <w:b/>
        <w:sz w:val="48"/>
        <w:szCs w:val="48"/>
      </w:rPr>
      <w:tab/>
    </w:r>
    <w:r w:rsidR="00280FBD">
      <w:rPr>
        <w:b/>
        <w:sz w:val="48"/>
        <w:szCs w:val="48"/>
      </w:rPr>
      <w:tab/>
    </w:r>
    <w:r w:rsidR="00280FBD">
      <w:rPr>
        <w:b/>
        <w:sz w:val="48"/>
        <w:szCs w:val="4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3EF95" w14:textId="77777777" w:rsidR="00AC1DC6" w:rsidRPr="007221D7" w:rsidRDefault="00AC1DC6" w:rsidP="004127C6">
    <w:pPr>
      <w:pStyle w:val="Header"/>
      <w:jc w:val="center"/>
      <w:rPr>
        <w:sz w:val="48"/>
        <w:szCs w:val="48"/>
      </w:rPr>
    </w:pPr>
    <w:r>
      <w:rPr>
        <w:b/>
        <w:sz w:val="56"/>
        <w:szCs w:val="56"/>
      </w:rPr>
      <w:t xml:space="preserve">                         </w:t>
    </w:r>
    <w:r w:rsidRPr="007221D7">
      <w:rPr>
        <w:b/>
        <w:sz w:val="48"/>
        <w:szCs w:val="48"/>
      </w:rPr>
      <w:t>JOB DESCRIPTIO</w:t>
    </w:r>
    <w:r w:rsidRPr="007221D7">
      <w:rPr>
        <w:noProof/>
        <w:sz w:val="48"/>
        <w:szCs w:val="48"/>
      </w:rPr>
      <mc:AlternateContent>
        <mc:Choice Requires="wps">
          <w:drawing>
            <wp:anchor distT="0" distB="0" distL="114300" distR="114300" simplePos="0" relativeHeight="251664384" behindDoc="0" locked="0" layoutInCell="1" allowOverlap="1" wp14:anchorId="438B6D45" wp14:editId="56EBC4CF">
              <wp:simplePos x="0" y="0"/>
              <wp:positionH relativeFrom="column">
                <wp:posOffset>1866900</wp:posOffset>
              </wp:positionH>
              <wp:positionV relativeFrom="paragraph">
                <wp:posOffset>434340</wp:posOffset>
              </wp:positionV>
              <wp:extent cx="5303520" cy="7620"/>
              <wp:effectExtent l="19050" t="19050" r="11430" b="3048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7620"/>
                      </a:xfrm>
                      <a:prstGeom prst="straightConnector1">
                        <a:avLst/>
                      </a:prstGeom>
                      <a:noFill/>
                      <a:ln w="38100">
                        <a:solidFill>
                          <a:srgbClr val="BB62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anchor>
          </w:drawing>
        </mc:Choice>
        <mc:Fallback>
          <w:pict>
            <v:shapetype w14:anchorId="58F32663" id="_x0000_t32" coordsize="21600,21600" o:spt="32" o:oned="t" path="m,l21600,21600e" filled="f">
              <v:path arrowok="t" fillok="f" o:connecttype="none"/>
              <o:lock v:ext="edit" shapetype="t"/>
            </v:shapetype>
            <v:shape id="AutoShape 39" o:spid="_x0000_s1026" type="#_x0000_t32" style="position:absolute;margin-left:147pt;margin-top:34.2pt;width:417.6pt;height:.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J8ywEAAHIDAAAOAAAAZHJzL2Uyb0RvYy54bWysU8Fu2zAMvQ/YPwi6L3YcNAuMOAWarrt0&#10;W4B2uyuSbAuTRYFU4uTvJylutrW3YReBFMmnx0dqfXsaLDtqJAOu4fNZyZl2EpRxXcO/Pz98WHFG&#10;QTglLDjd8LMmfrt5/249+lpX0INVGlkEcVSPvuF9CL4uCpK9HgTNwGsXgy3gIEJ0sSsUijGiD7ao&#10;ynJZjIDKI0hNFG/vL0G+yfhtq2X41rakA7MNj9xCPjGf+3QWm7WoOxS+N3KiIf6BxSCMi49eoe5F&#10;EOyA5g3UYCQCQRtmEoYC2tZInXuI3czLV9089cLr3EsUh/xVJvp/sPLrcet2mKjLk3vyjyB/EnOw&#10;7YXrdCbwfPZxcPMkVTF6qq8lySG/Q7Yfv4CKOeIQIKtwanFgrTX+RypM4LFTdsqyn6+y61NgMl7e&#10;LMrFTRWnI2Ps4zJa6SlRJ5RU65HCZw0DS0bDKaAwXR+24FycL+DlBXF8pHApfClIxQ4ejLV5zNax&#10;seGL1bwsMycCa1SKpjzCbr+1yI4ibsrd3bKqVhONv9IQDk5ltF4L9WmygzD2Ykfa1iU8nZdvovSi&#10;VFpLqvegzjtMVJMXB5u7nZYwbc6ffs76/VU2vwAAAP//AwBQSwMEFAAGAAgAAAAhANoyZzHfAAAA&#10;CgEAAA8AAABkcnMvZG93bnJldi54bWxMj0FPg0AQhe8m/ofNmHgxdilpSKEsjZp48iRY43HKTgFl&#10;Z5FdWvrv3Z7s8c17efO9fDubXhxpdJ1lBctFBIK4trrjRsFH9fq4BuE8ssbeMik4k4NtcXuTY6bt&#10;id/pWPpGhBJ2GSpovR8yKV3dkkG3sANx8A52NOiDHBupRzyFctPLOIoSabDj8KHFgV5aqn/KySjo&#10;dr9VhV/fQ1lJOu84mt6ePx+Uur+bnzYgPM3+PwwX/IAORWDa24m1E72COF2FLV5Bsl6BuASWcRqD&#10;2IdLmoAscnk9ofgDAAD//wMAUEsBAi0AFAAGAAgAAAAhALaDOJL+AAAA4QEAABMAAAAAAAAAAAAA&#10;AAAAAAAAAFtDb250ZW50X1R5cGVzXS54bWxQSwECLQAUAAYACAAAACEAOP0h/9YAAACUAQAACwAA&#10;AAAAAAAAAAAAAAAvAQAAX3JlbHMvLnJlbHNQSwECLQAUAAYACAAAACEAaFpSfMsBAAByAwAADgAA&#10;AAAAAAAAAAAAAAAuAgAAZHJzL2Uyb0RvYy54bWxQSwECLQAUAAYACAAAACEA2jJnMd8AAAAKAQAA&#10;DwAAAAAAAAAAAAAAAAAlBAAAZHJzL2Rvd25yZXYueG1sUEsFBgAAAAAEAAQA8wAAADEFAAAAAA==&#10;" strokecolor="#bb6228" strokeweight="3pt">
              <v:shadow color="#622423" opacity=".5" offset="1pt"/>
            </v:shape>
          </w:pict>
        </mc:Fallback>
      </mc:AlternateContent>
    </w:r>
    <w:r w:rsidRPr="007221D7">
      <w:rPr>
        <w:b/>
        <w:noProof/>
        <w:sz w:val="48"/>
        <w:szCs w:val="48"/>
      </w:rPr>
      <w:drawing>
        <wp:anchor distT="0" distB="0" distL="114300" distR="114300" simplePos="0" relativeHeight="251662336" behindDoc="1" locked="0" layoutInCell="1" allowOverlap="1" wp14:anchorId="2DEA23C0" wp14:editId="0A6A3B78">
          <wp:simplePos x="0" y="0"/>
          <wp:positionH relativeFrom="column">
            <wp:posOffset>-220980</wp:posOffset>
          </wp:positionH>
          <wp:positionV relativeFrom="paragraph">
            <wp:posOffset>-198120</wp:posOffset>
          </wp:positionV>
          <wp:extent cx="1981200" cy="701040"/>
          <wp:effectExtent l="0" t="0" r="0" b="3810"/>
          <wp:wrapTight wrapText="bothSides">
            <wp:wrapPolygon edited="0">
              <wp:start x="0" y="0"/>
              <wp:lineTo x="0" y="21130"/>
              <wp:lineTo x="21392" y="21130"/>
              <wp:lineTo x="21392" y="0"/>
              <wp:lineTo x="0" y="0"/>
            </wp:wrapPolygon>
          </wp:wrapTight>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rotWithShape="1">
                  <a:blip r:embed="rId1">
                    <a:extLst>
                      <a:ext uri="{28A0092B-C50C-407E-A947-70E740481C1C}">
                        <a14:useLocalDpi xmlns:a14="http://schemas.microsoft.com/office/drawing/2010/main" val="0"/>
                      </a:ext>
                    </a:extLst>
                  </a:blip>
                  <a:srcRect t="-1" b="21643"/>
                  <a:stretch/>
                </pic:blipFill>
                <pic:spPr>
                  <a:xfrm>
                    <a:off x="0" y="0"/>
                    <a:ext cx="1981200" cy="701040"/>
                  </a:xfrm>
                  <a:prstGeom prst="rect">
                    <a:avLst/>
                  </a:prstGeom>
                </pic:spPr>
              </pic:pic>
            </a:graphicData>
          </a:graphic>
          <wp14:sizeRelH relativeFrom="page">
            <wp14:pctWidth>0</wp14:pctWidth>
          </wp14:sizeRelH>
          <wp14:sizeRelV relativeFrom="page">
            <wp14:pctHeight>0</wp14:pctHeight>
          </wp14:sizeRelV>
        </wp:anchor>
      </w:drawing>
    </w:r>
    <w:r w:rsidRPr="007221D7">
      <w:rPr>
        <w:b/>
        <w:sz w:val="48"/>
        <w:szCs w:val="48"/>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32FB9"/>
    <w:multiLevelType w:val="hybridMultilevel"/>
    <w:tmpl w:val="332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49F7"/>
    <w:multiLevelType w:val="hybridMultilevel"/>
    <w:tmpl w:val="A05E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912E0"/>
    <w:multiLevelType w:val="hybridMultilevel"/>
    <w:tmpl w:val="B5EA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240C28"/>
    <w:multiLevelType w:val="hybridMultilevel"/>
    <w:tmpl w:val="09D20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B77563"/>
    <w:multiLevelType w:val="multilevel"/>
    <w:tmpl w:val="40043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043D6"/>
    <w:multiLevelType w:val="multilevel"/>
    <w:tmpl w:val="465CC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F3E49"/>
    <w:multiLevelType w:val="hybridMultilevel"/>
    <w:tmpl w:val="72BA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56448"/>
    <w:multiLevelType w:val="hybridMultilevel"/>
    <w:tmpl w:val="964433EA"/>
    <w:lvl w:ilvl="0" w:tplc="1256E7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C4007"/>
    <w:multiLevelType w:val="hybridMultilevel"/>
    <w:tmpl w:val="320E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27221"/>
    <w:multiLevelType w:val="hybridMultilevel"/>
    <w:tmpl w:val="7BF6F2DE"/>
    <w:lvl w:ilvl="0" w:tplc="E85A6A0A">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44B6B"/>
    <w:multiLevelType w:val="hybridMultilevel"/>
    <w:tmpl w:val="F4A26AAE"/>
    <w:lvl w:ilvl="0" w:tplc="EF3C8A44">
      <w:numFmt w:val="bullet"/>
      <w:lvlText w:val=""/>
      <w:lvlJc w:val="left"/>
      <w:pPr>
        <w:ind w:left="820" w:hanging="360"/>
      </w:pPr>
      <w:rPr>
        <w:rFonts w:ascii="Symbol" w:eastAsia="Symbol" w:hAnsi="Symbol" w:cs="Symbol" w:hint="default"/>
        <w:w w:val="100"/>
        <w:lang w:val="en-US" w:eastAsia="en-US" w:bidi="ar-SA"/>
      </w:rPr>
    </w:lvl>
    <w:lvl w:ilvl="1" w:tplc="FE42F85A">
      <w:numFmt w:val="bullet"/>
      <w:lvlText w:val="•"/>
      <w:lvlJc w:val="left"/>
      <w:pPr>
        <w:ind w:left="1678" w:hanging="360"/>
      </w:pPr>
      <w:rPr>
        <w:rFonts w:hint="default"/>
        <w:lang w:val="en-US" w:eastAsia="en-US" w:bidi="ar-SA"/>
      </w:rPr>
    </w:lvl>
    <w:lvl w:ilvl="2" w:tplc="1D2C7E42">
      <w:numFmt w:val="bullet"/>
      <w:lvlText w:val="•"/>
      <w:lvlJc w:val="left"/>
      <w:pPr>
        <w:ind w:left="2536" w:hanging="360"/>
      </w:pPr>
      <w:rPr>
        <w:rFonts w:hint="default"/>
        <w:lang w:val="en-US" w:eastAsia="en-US" w:bidi="ar-SA"/>
      </w:rPr>
    </w:lvl>
    <w:lvl w:ilvl="3" w:tplc="2050FB9C">
      <w:numFmt w:val="bullet"/>
      <w:lvlText w:val="•"/>
      <w:lvlJc w:val="left"/>
      <w:pPr>
        <w:ind w:left="3394" w:hanging="360"/>
      </w:pPr>
      <w:rPr>
        <w:rFonts w:hint="default"/>
        <w:lang w:val="en-US" w:eastAsia="en-US" w:bidi="ar-SA"/>
      </w:rPr>
    </w:lvl>
    <w:lvl w:ilvl="4" w:tplc="47C483A8">
      <w:numFmt w:val="bullet"/>
      <w:lvlText w:val="•"/>
      <w:lvlJc w:val="left"/>
      <w:pPr>
        <w:ind w:left="4252" w:hanging="360"/>
      </w:pPr>
      <w:rPr>
        <w:rFonts w:hint="default"/>
        <w:lang w:val="en-US" w:eastAsia="en-US" w:bidi="ar-SA"/>
      </w:rPr>
    </w:lvl>
    <w:lvl w:ilvl="5" w:tplc="3BD60404">
      <w:numFmt w:val="bullet"/>
      <w:lvlText w:val="•"/>
      <w:lvlJc w:val="left"/>
      <w:pPr>
        <w:ind w:left="5110" w:hanging="360"/>
      </w:pPr>
      <w:rPr>
        <w:rFonts w:hint="default"/>
        <w:lang w:val="en-US" w:eastAsia="en-US" w:bidi="ar-SA"/>
      </w:rPr>
    </w:lvl>
    <w:lvl w:ilvl="6" w:tplc="872662F2">
      <w:numFmt w:val="bullet"/>
      <w:lvlText w:val="•"/>
      <w:lvlJc w:val="left"/>
      <w:pPr>
        <w:ind w:left="5968" w:hanging="360"/>
      </w:pPr>
      <w:rPr>
        <w:rFonts w:hint="default"/>
        <w:lang w:val="en-US" w:eastAsia="en-US" w:bidi="ar-SA"/>
      </w:rPr>
    </w:lvl>
    <w:lvl w:ilvl="7" w:tplc="6CB25528">
      <w:numFmt w:val="bullet"/>
      <w:lvlText w:val="•"/>
      <w:lvlJc w:val="left"/>
      <w:pPr>
        <w:ind w:left="6826" w:hanging="360"/>
      </w:pPr>
      <w:rPr>
        <w:rFonts w:hint="default"/>
        <w:lang w:val="en-US" w:eastAsia="en-US" w:bidi="ar-SA"/>
      </w:rPr>
    </w:lvl>
    <w:lvl w:ilvl="8" w:tplc="31BEC700">
      <w:numFmt w:val="bullet"/>
      <w:lvlText w:val="•"/>
      <w:lvlJc w:val="left"/>
      <w:pPr>
        <w:ind w:left="7684" w:hanging="360"/>
      </w:pPr>
      <w:rPr>
        <w:rFonts w:hint="default"/>
        <w:lang w:val="en-US" w:eastAsia="en-US" w:bidi="ar-SA"/>
      </w:rPr>
    </w:lvl>
  </w:abstractNum>
  <w:abstractNum w:abstractNumId="11" w15:restartNumberingAfterBreak="0">
    <w:nsid w:val="223D32E4"/>
    <w:multiLevelType w:val="multilevel"/>
    <w:tmpl w:val="16367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04EBA"/>
    <w:multiLevelType w:val="hybridMultilevel"/>
    <w:tmpl w:val="ACA4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74936"/>
    <w:multiLevelType w:val="hybridMultilevel"/>
    <w:tmpl w:val="BB26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F7CD4"/>
    <w:multiLevelType w:val="hybridMultilevel"/>
    <w:tmpl w:val="5F3A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1472E"/>
    <w:multiLevelType w:val="hybridMultilevel"/>
    <w:tmpl w:val="C6AC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F216E"/>
    <w:multiLevelType w:val="hybridMultilevel"/>
    <w:tmpl w:val="27B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154A4"/>
    <w:multiLevelType w:val="hybridMultilevel"/>
    <w:tmpl w:val="B82E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F6B3D"/>
    <w:multiLevelType w:val="hybridMultilevel"/>
    <w:tmpl w:val="E56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906A8"/>
    <w:multiLevelType w:val="hybridMultilevel"/>
    <w:tmpl w:val="F85A3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000D25"/>
    <w:multiLevelType w:val="hybridMultilevel"/>
    <w:tmpl w:val="C99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A2D9D"/>
    <w:multiLevelType w:val="hybridMultilevel"/>
    <w:tmpl w:val="C8DE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34DEB"/>
    <w:multiLevelType w:val="hybridMultilevel"/>
    <w:tmpl w:val="E6BE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621D5"/>
    <w:multiLevelType w:val="hybridMultilevel"/>
    <w:tmpl w:val="9ED8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C162D"/>
    <w:multiLevelType w:val="multilevel"/>
    <w:tmpl w:val="C652C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635539"/>
    <w:multiLevelType w:val="hybridMultilevel"/>
    <w:tmpl w:val="53B8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46578"/>
    <w:multiLevelType w:val="hybridMultilevel"/>
    <w:tmpl w:val="E74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C238D"/>
    <w:multiLevelType w:val="multilevel"/>
    <w:tmpl w:val="47DC2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8419E6"/>
    <w:multiLevelType w:val="hybridMultilevel"/>
    <w:tmpl w:val="7D3A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C7C6C"/>
    <w:multiLevelType w:val="hybridMultilevel"/>
    <w:tmpl w:val="37CA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93087"/>
    <w:multiLevelType w:val="hybridMultilevel"/>
    <w:tmpl w:val="C896C64C"/>
    <w:lvl w:ilvl="0" w:tplc="D284C500">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1" w:tplc="45729A14">
      <w:numFmt w:val="bullet"/>
      <w:lvlText w:val="•"/>
      <w:lvlJc w:val="left"/>
      <w:pPr>
        <w:ind w:left="1678" w:hanging="360"/>
      </w:pPr>
      <w:rPr>
        <w:rFonts w:hint="default"/>
        <w:lang w:val="en-US" w:eastAsia="en-US" w:bidi="ar-SA"/>
      </w:rPr>
    </w:lvl>
    <w:lvl w:ilvl="2" w:tplc="95321C28">
      <w:numFmt w:val="bullet"/>
      <w:lvlText w:val="•"/>
      <w:lvlJc w:val="left"/>
      <w:pPr>
        <w:ind w:left="2536" w:hanging="360"/>
      </w:pPr>
      <w:rPr>
        <w:rFonts w:hint="default"/>
        <w:lang w:val="en-US" w:eastAsia="en-US" w:bidi="ar-SA"/>
      </w:rPr>
    </w:lvl>
    <w:lvl w:ilvl="3" w:tplc="985208B8">
      <w:numFmt w:val="bullet"/>
      <w:lvlText w:val="•"/>
      <w:lvlJc w:val="left"/>
      <w:pPr>
        <w:ind w:left="3394" w:hanging="360"/>
      </w:pPr>
      <w:rPr>
        <w:rFonts w:hint="default"/>
        <w:lang w:val="en-US" w:eastAsia="en-US" w:bidi="ar-SA"/>
      </w:rPr>
    </w:lvl>
    <w:lvl w:ilvl="4" w:tplc="CFA0A846">
      <w:numFmt w:val="bullet"/>
      <w:lvlText w:val="•"/>
      <w:lvlJc w:val="left"/>
      <w:pPr>
        <w:ind w:left="4252" w:hanging="360"/>
      </w:pPr>
      <w:rPr>
        <w:rFonts w:hint="default"/>
        <w:lang w:val="en-US" w:eastAsia="en-US" w:bidi="ar-SA"/>
      </w:rPr>
    </w:lvl>
    <w:lvl w:ilvl="5" w:tplc="21400BCA">
      <w:numFmt w:val="bullet"/>
      <w:lvlText w:val="•"/>
      <w:lvlJc w:val="left"/>
      <w:pPr>
        <w:ind w:left="5110" w:hanging="360"/>
      </w:pPr>
      <w:rPr>
        <w:rFonts w:hint="default"/>
        <w:lang w:val="en-US" w:eastAsia="en-US" w:bidi="ar-SA"/>
      </w:rPr>
    </w:lvl>
    <w:lvl w:ilvl="6" w:tplc="AEC8BB06">
      <w:numFmt w:val="bullet"/>
      <w:lvlText w:val="•"/>
      <w:lvlJc w:val="left"/>
      <w:pPr>
        <w:ind w:left="5968" w:hanging="360"/>
      </w:pPr>
      <w:rPr>
        <w:rFonts w:hint="default"/>
        <w:lang w:val="en-US" w:eastAsia="en-US" w:bidi="ar-SA"/>
      </w:rPr>
    </w:lvl>
    <w:lvl w:ilvl="7" w:tplc="86C231A4">
      <w:numFmt w:val="bullet"/>
      <w:lvlText w:val="•"/>
      <w:lvlJc w:val="left"/>
      <w:pPr>
        <w:ind w:left="6826" w:hanging="360"/>
      </w:pPr>
      <w:rPr>
        <w:rFonts w:hint="default"/>
        <w:lang w:val="en-US" w:eastAsia="en-US" w:bidi="ar-SA"/>
      </w:rPr>
    </w:lvl>
    <w:lvl w:ilvl="8" w:tplc="B78636E4">
      <w:numFmt w:val="bullet"/>
      <w:lvlText w:val="•"/>
      <w:lvlJc w:val="left"/>
      <w:pPr>
        <w:ind w:left="7684" w:hanging="360"/>
      </w:pPr>
      <w:rPr>
        <w:rFonts w:hint="default"/>
        <w:lang w:val="en-US" w:eastAsia="en-US" w:bidi="ar-SA"/>
      </w:rPr>
    </w:lvl>
  </w:abstractNum>
  <w:num w:numId="1" w16cid:durableId="1051975">
    <w:abstractNumId w:val="12"/>
  </w:num>
  <w:num w:numId="2" w16cid:durableId="859854226">
    <w:abstractNumId w:val="19"/>
  </w:num>
  <w:num w:numId="3" w16cid:durableId="1266381227">
    <w:abstractNumId w:val="28"/>
  </w:num>
  <w:num w:numId="4" w16cid:durableId="1493834069">
    <w:abstractNumId w:val="21"/>
  </w:num>
  <w:num w:numId="5" w16cid:durableId="593710280">
    <w:abstractNumId w:val="25"/>
  </w:num>
  <w:num w:numId="6" w16cid:durableId="1789349289">
    <w:abstractNumId w:val="13"/>
  </w:num>
  <w:num w:numId="7" w16cid:durableId="2022930242">
    <w:abstractNumId w:val="16"/>
  </w:num>
  <w:num w:numId="8" w16cid:durableId="632947837">
    <w:abstractNumId w:val="8"/>
  </w:num>
  <w:num w:numId="9" w16cid:durableId="1692150416">
    <w:abstractNumId w:val="26"/>
  </w:num>
  <w:num w:numId="10" w16cid:durableId="2101220780">
    <w:abstractNumId w:val="0"/>
  </w:num>
  <w:num w:numId="11" w16cid:durableId="773745978">
    <w:abstractNumId w:val="23"/>
  </w:num>
  <w:num w:numId="12" w16cid:durableId="82386134">
    <w:abstractNumId w:val="14"/>
  </w:num>
  <w:num w:numId="13" w16cid:durableId="1441339840">
    <w:abstractNumId w:val="17"/>
  </w:num>
  <w:num w:numId="14" w16cid:durableId="1341160536">
    <w:abstractNumId w:val="9"/>
  </w:num>
  <w:num w:numId="15" w16cid:durableId="1607276156">
    <w:abstractNumId w:val="29"/>
  </w:num>
  <w:num w:numId="16" w16cid:durableId="1623420001">
    <w:abstractNumId w:val="15"/>
  </w:num>
  <w:num w:numId="17" w16cid:durableId="1580285390">
    <w:abstractNumId w:val="6"/>
  </w:num>
  <w:num w:numId="18" w16cid:durableId="1495032569">
    <w:abstractNumId w:val="18"/>
  </w:num>
  <w:num w:numId="19" w16cid:durableId="927886952">
    <w:abstractNumId w:val="11"/>
  </w:num>
  <w:num w:numId="20" w16cid:durableId="746805113">
    <w:abstractNumId w:val="4"/>
  </w:num>
  <w:num w:numId="21" w16cid:durableId="711540339">
    <w:abstractNumId w:val="4"/>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16cid:durableId="1754350800">
    <w:abstractNumId w:val="24"/>
  </w:num>
  <w:num w:numId="23" w16cid:durableId="372191087">
    <w:abstractNumId w:val="27"/>
  </w:num>
  <w:num w:numId="24" w16cid:durableId="707141699">
    <w:abstractNumId w:val="20"/>
  </w:num>
  <w:num w:numId="25" w16cid:durableId="2009671219">
    <w:abstractNumId w:val="22"/>
  </w:num>
  <w:num w:numId="26" w16cid:durableId="1023290709">
    <w:abstractNumId w:val="7"/>
  </w:num>
  <w:num w:numId="27" w16cid:durableId="2046055903">
    <w:abstractNumId w:val="10"/>
  </w:num>
  <w:num w:numId="28" w16cid:durableId="38483396">
    <w:abstractNumId w:val="30"/>
  </w:num>
  <w:num w:numId="29" w16cid:durableId="132606383">
    <w:abstractNumId w:val="2"/>
  </w:num>
  <w:num w:numId="30" w16cid:durableId="1062559002">
    <w:abstractNumId w:val="3"/>
  </w:num>
  <w:num w:numId="31" w16cid:durableId="1820609691">
    <w:abstractNumId w:val="5"/>
  </w:num>
  <w:num w:numId="32" w16cid:durableId="1743017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8E"/>
    <w:rsid w:val="0002191B"/>
    <w:rsid w:val="00037918"/>
    <w:rsid w:val="000441ED"/>
    <w:rsid w:val="00074739"/>
    <w:rsid w:val="00077651"/>
    <w:rsid w:val="000A57A0"/>
    <w:rsid w:val="000E3A25"/>
    <w:rsid w:val="000F2B6C"/>
    <w:rsid w:val="000F77F2"/>
    <w:rsid w:val="001137EF"/>
    <w:rsid w:val="00133635"/>
    <w:rsid w:val="001572C7"/>
    <w:rsid w:val="00160EBB"/>
    <w:rsid w:val="00163FFA"/>
    <w:rsid w:val="00174839"/>
    <w:rsid w:val="0019377A"/>
    <w:rsid w:val="001F2BE9"/>
    <w:rsid w:val="001F6129"/>
    <w:rsid w:val="00201BE3"/>
    <w:rsid w:val="00221272"/>
    <w:rsid w:val="002339B1"/>
    <w:rsid w:val="0023518B"/>
    <w:rsid w:val="002616AB"/>
    <w:rsid w:val="0027263F"/>
    <w:rsid w:val="00280FBD"/>
    <w:rsid w:val="002B6E0E"/>
    <w:rsid w:val="002E67F2"/>
    <w:rsid w:val="002F7427"/>
    <w:rsid w:val="00310DF9"/>
    <w:rsid w:val="0031798E"/>
    <w:rsid w:val="00324DD9"/>
    <w:rsid w:val="003406D7"/>
    <w:rsid w:val="00345780"/>
    <w:rsid w:val="003562D2"/>
    <w:rsid w:val="00386E2D"/>
    <w:rsid w:val="00391D11"/>
    <w:rsid w:val="003A4E04"/>
    <w:rsid w:val="003B058C"/>
    <w:rsid w:val="003D3032"/>
    <w:rsid w:val="003E1CD1"/>
    <w:rsid w:val="003E71E2"/>
    <w:rsid w:val="003F12A1"/>
    <w:rsid w:val="004127C6"/>
    <w:rsid w:val="00424718"/>
    <w:rsid w:val="00436B8C"/>
    <w:rsid w:val="00463B29"/>
    <w:rsid w:val="00470F49"/>
    <w:rsid w:val="00491B1D"/>
    <w:rsid w:val="004A0999"/>
    <w:rsid w:val="004C133D"/>
    <w:rsid w:val="004C4373"/>
    <w:rsid w:val="004C696B"/>
    <w:rsid w:val="00501AF5"/>
    <w:rsid w:val="00515598"/>
    <w:rsid w:val="00517D66"/>
    <w:rsid w:val="00530B18"/>
    <w:rsid w:val="0053182E"/>
    <w:rsid w:val="00560706"/>
    <w:rsid w:val="00574250"/>
    <w:rsid w:val="005A2CF2"/>
    <w:rsid w:val="005D6151"/>
    <w:rsid w:val="005F725B"/>
    <w:rsid w:val="00604540"/>
    <w:rsid w:val="00620BAA"/>
    <w:rsid w:val="00620CEA"/>
    <w:rsid w:val="0062203C"/>
    <w:rsid w:val="00624651"/>
    <w:rsid w:val="00627FB6"/>
    <w:rsid w:val="00654D81"/>
    <w:rsid w:val="00655559"/>
    <w:rsid w:val="00690CF5"/>
    <w:rsid w:val="00693D5E"/>
    <w:rsid w:val="00693E70"/>
    <w:rsid w:val="006B20F2"/>
    <w:rsid w:val="006B6665"/>
    <w:rsid w:val="006C6927"/>
    <w:rsid w:val="00703228"/>
    <w:rsid w:val="00705613"/>
    <w:rsid w:val="00711A2A"/>
    <w:rsid w:val="007221D7"/>
    <w:rsid w:val="007276CC"/>
    <w:rsid w:val="0076504E"/>
    <w:rsid w:val="007650D7"/>
    <w:rsid w:val="00765A5E"/>
    <w:rsid w:val="00766D6D"/>
    <w:rsid w:val="00780D5D"/>
    <w:rsid w:val="00785952"/>
    <w:rsid w:val="007931F7"/>
    <w:rsid w:val="007D58E8"/>
    <w:rsid w:val="007E3B50"/>
    <w:rsid w:val="007E5106"/>
    <w:rsid w:val="007E72C7"/>
    <w:rsid w:val="00811DB0"/>
    <w:rsid w:val="00813CC0"/>
    <w:rsid w:val="00843F6C"/>
    <w:rsid w:val="00847418"/>
    <w:rsid w:val="00857C46"/>
    <w:rsid w:val="0087686F"/>
    <w:rsid w:val="00882D29"/>
    <w:rsid w:val="00884777"/>
    <w:rsid w:val="00893F09"/>
    <w:rsid w:val="008966F2"/>
    <w:rsid w:val="008A3C8E"/>
    <w:rsid w:val="008A576B"/>
    <w:rsid w:val="008A7172"/>
    <w:rsid w:val="008A74D1"/>
    <w:rsid w:val="008D2A9F"/>
    <w:rsid w:val="008D6794"/>
    <w:rsid w:val="008D76D9"/>
    <w:rsid w:val="008E5BA0"/>
    <w:rsid w:val="008F72DB"/>
    <w:rsid w:val="00905B2D"/>
    <w:rsid w:val="009246A3"/>
    <w:rsid w:val="00940459"/>
    <w:rsid w:val="0094495E"/>
    <w:rsid w:val="009A4C2C"/>
    <w:rsid w:val="009C1FC9"/>
    <w:rsid w:val="009C4CE3"/>
    <w:rsid w:val="009D44BC"/>
    <w:rsid w:val="009E2677"/>
    <w:rsid w:val="009F4502"/>
    <w:rsid w:val="009F4727"/>
    <w:rsid w:val="00A00540"/>
    <w:rsid w:val="00A01780"/>
    <w:rsid w:val="00A16A27"/>
    <w:rsid w:val="00A227ED"/>
    <w:rsid w:val="00A42C99"/>
    <w:rsid w:val="00A449CD"/>
    <w:rsid w:val="00A726DA"/>
    <w:rsid w:val="00A92076"/>
    <w:rsid w:val="00A97B5E"/>
    <w:rsid w:val="00AA3F1F"/>
    <w:rsid w:val="00AC000D"/>
    <w:rsid w:val="00AC1DC6"/>
    <w:rsid w:val="00B06052"/>
    <w:rsid w:val="00B25B48"/>
    <w:rsid w:val="00B312CA"/>
    <w:rsid w:val="00B349A8"/>
    <w:rsid w:val="00B5277A"/>
    <w:rsid w:val="00B53028"/>
    <w:rsid w:val="00B72C7C"/>
    <w:rsid w:val="00B75647"/>
    <w:rsid w:val="00B76CF0"/>
    <w:rsid w:val="00B867C8"/>
    <w:rsid w:val="00B914AB"/>
    <w:rsid w:val="00B93B21"/>
    <w:rsid w:val="00B94254"/>
    <w:rsid w:val="00BA6132"/>
    <w:rsid w:val="00BE3817"/>
    <w:rsid w:val="00C02FBA"/>
    <w:rsid w:val="00C03AE9"/>
    <w:rsid w:val="00C07B4F"/>
    <w:rsid w:val="00C20F63"/>
    <w:rsid w:val="00C2433C"/>
    <w:rsid w:val="00C2562A"/>
    <w:rsid w:val="00C36D80"/>
    <w:rsid w:val="00C555C5"/>
    <w:rsid w:val="00C64068"/>
    <w:rsid w:val="00C768CB"/>
    <w:rsid w:val="00C829B9"/>
    <w:rsid w:val="00CF45FC"/>
    <w:rsid w:val="00CF4648"/>
    <w:rsid w:val="00D03317"/>
    <w:rsid w:val="00D035F9"/>
    <w:rsid w:val="00D129F5"/>
    <w:rsid w:val="00D23573"/>
    <w:rsid w:val="00D6449F"/>
    <w:rsid w:val="00D828A6"/>
    <w:rsid w:val="00D82CE7"/>
    <w:rsid w:val="00D85EFD"/>
    <w:rsid w:val="00D8621C"/>
    <w:rsid w:val="00D90D88"/>
    <w:rsid w:val="00D92639"/>
    <w:rsid w:val="00DA7F07"/>
    <w:rsid w:val="00DD0810"/>
    <w:rsid w:val="00DD2700"/>
    <w:rsid w:val="00DD7BA1"/>
    <w:rsid w:val="00DF30C5"/>
    <w:rsid w:val="00DF3215"/>
    <w:rsid w:val="00E23C4E"/>
    <w:rsid w:val="00E70034"/>
    <w:rsid w:val="00EF7101"/>
    <w:rsid w:val="00F77D6C"/>
    <w:rsid w:val="00F91995"/>
    <w:rsid w:val="00F96AE7"/>
    <w:rsid w:val="00F97996"/>
    <w:rsid w:val="00FB2EB9"/>
    <w:rsid w:val="15C3692B"/>
    <w:rsid w:val="1A2ACFCC"/>
    <w:rsid w:val="451E5FD2"/>
    <w:rsid w:val="68A3C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75AA1"/>
  <w15:docId w15:val="{B44ED099-1F41-4451-A8FB-B2DE2A6A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D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A9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D2A9F"/>
  </w:style>
  <w:style w:type="paragraph" w:styleId="Footer">
    <w:name w:val="footer"/>
    <w:basedOn w:val="Normal"/>
    <w:link w:val="FooterChar"/>
    <w:uiPriority w:val="99"/>
    <w:unhideWhenUsed/>
    <w:rsid w:val="008D2A9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D2A9F"/>
  </w:style>
  <w:style w:type="paragraph" w:styleId="BalloonText">
    <w:name w:val="Balloon Text"/>
    <w:basedOn w:val="Normal"/>
    <w:link w:val="BalloonTextChar"/>
    <w:uiPriority w:val="99"/>
    <w:semiHidden/>
    <w:unhideWhenUsed/>
    <w:rsid w:val="008D2A9F"/>
    <w:rPr>
      <w:rFonts w:ascii="Tahoma" w:hAnsi="Tahoma" w:cs="Tahoma"/>
      <w:sz w:val="16"/>
      <w:szCs w:val="16"/>
    </w:rPr>
  </w:style>
  <w:style w:type="character" w:customStyle="1" w:styleId="BalloonTextChar">
    <w:name w:val="Balloon Text Char"/>
    <w:basedOn w:val="DefaultParagraphFont"/>
    <w:link w:val="BalloonText"/>
    <w:uiPriority w:val="99"/>
    <w:semiHidden/>
    <w:rsid w:val="008D2A9F"/>
    <w:rPr>
      <w:rFonts w:ascii="Tahoma" w:hAnsi="Tahoma" w:cs="Tahoma"/>
      <w:sz w:val="16"/>
      <w:szCs w:val="16"/>
    </w:rPr>
  </w:style>
  <w:style w:type="table" w:styleId="TableGrid">
    <w:name w:val="Table Grid"/>
    <w:basedOn w:val="TableNormal"/>
    <w:uiPriority w:val="59"/>
    <w:rsid w:val="00D2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ontinued">
    <w:name w:val="Body Text Continued"/>
    <w:basedOn w:val="BodyText"/>
    <w:next w:val="BodyText"/>
    <w:rsid w:val="00766D6D"/>
    <w:pPr>
      <w:spacing w:after="240"/>
      <w:ind w:left="720"/>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766D6D"/>
    <w:pPr>
      <w:spacing w:after="120"/>
    </w:pPr>
  </w:style>
  <w:style w:type="character" w:customStyle="1" w:styleId="BodyTextChar">
    <w:name w:val="Body Text Char"/>
    <w:basedOn w:val="DefaultParagraphFont"/>
    <w:link w:val="BodyText"/>
    <w:uiPriority w:val="99"/>
    <w:semiHidden/>
    <w:rsid w:val="00766D6D"/>
    <w:rPr>
      <w:rFonts w:ascii="Calibri" w:hAnsi="Calibri" w:cs="Times New Roman"/>
    </w:rPr>
  </w:style>
  <w:style w:type="paragraph" w:styleId="NormalWeb">
    <w:name w:val="Normal (Web)"/>
    <w:basedOn w:val="Normal"/>
    <w:uiPriority w:val="99"/>
    <w:semiHidden/>
    <w:unhideWhenUsed/>
    <w:rsid w:val="00766D6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66D6D"/>
    <w:rPr>
      <w:b/>
      <w:bCs/>
    </w:rPr>
  </w:style>
  <w:style w:type="paragraph" w:styleId="ListParagraph">
    <w:name w:val="List Paragraph"/>
    <w:basedOn w:val="Normal"/>
    <w:qFormat/>
    <w:rsid w:val="00B312CA"/>
    <w:pPr>
      <w:ind w:left="720"/>
      <w:contextualSpacing/>
    </w:pPr>
  </w:style>
  <w:style w:type="character" w:styleId="CommentReference">
    <w:name w:val="annotation reference"/>
    <w:basedOn w:val="DefaultParagraphFont"/>
    <w:uiPriority w:val="99"/>
    <w:semiHidden/>
    <w:unhideWhenUsed/>
    <w:rsid w:val="000A57A0"/>
    <w:rPr>
      <w:sz w:val="16"/>
      <w:szCs w:val="16"/>
    </w:rPr>
  </w:style>
  <w:style w:type="paragraph" w:styleId="CommentText">
    <w:name w:val="annotation text"/>
    <w:basedOn w:val="Normal"/>
    <w:link w:val="CommentTextChar"/>
    <w:uiPriority w:val="99"/>
    <w:semiHidden/>
    <w:unhideWhenUsed/>
    <w:rsid w:val="000A57A0"/>
    <w:rPr>
      <w:sz w:val="20"/>
      <w:szCs w:val="20"/>
    </w:rPr>
  </w:style>
  <w:style w:type="character" w:customStyle="1" w:styleId="CommentTextChar">
    <w:name w:val="Comment Text Char"/>
    <w:basedOn w:val="DefaultParagraphFont"/>
    <w:link w:val="CommentText"/>
    <w:uiPriority w:val="99"/>
    <w:semiHidden/>
    <w:rsid w:val="000A57A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57A0"/>
    <w:rPr>
      <w:b/>
      <w:bCs/>
    </w:rPr>
  </w:style>
  <w:style w:type="character" w:customStyle="1" w:styleId="CommentSubjectChar">
    <w:name w:val="Comment Subject Char"/>
    <w:basedOn w:val="CommentTextChar"/>
    <w:link w:val="CommentSubject"/>
    <w:uiPriority w:val="99"/>
    <w:semiHidden/>
    <w:rsid w:val="000A57A0"/>
    <w:rPr>
      <w:rFonts w:ascii="Calibri" w:hAnsi="Calibri" w:cs="Times New Roman"/>
      <w:b/>
      <w:bCs/>
      <w:sz w:val="20"/>
      <w:szCs w:val="20"/>
    </w:rPr>
  </w:style>
  <w:style w:type="paragraph" w:styleId="Revision">
    <w:name w:val="Revision"/>
    <w:hidden/>
    <w:uiPriority w:val="99"/>
    <w:semiHidden/>
    <w:rsid w:val="000A57A0"/>
    <w:pPr>
      <w:spacing w:after="0" w:line="240" w:lineRule="auto"/>
    </w:pPr>
    <w:rPr>
      <w:rFonts w:ascii="Calibri" w:hAnsi="Calibri" w:cs="Times New Roman"/>
    </w:rPr>
  </w:style>
  <w:style w:type="paragraph" w:customStyle="1" w:styleId="Default">
    <w:name w:val="Default"/>
    <w:rsid w:val="009D44B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75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433272">
      <w:bodyDiv w:val="1"/>
      <w:marLeft w:val="0"/>
      <w:marRight w:val="0"/>
      <w:marTop w:val="0"/>
      <w:marBottom w:val="0"/>
      <w:divBdr>
        <w:top w:val="none" w:sz="0" w:space="0" w:color="auto"/>
        <w:left w:val="none" w:sz="0" w:space="0" w:color="auto"/>
        <w:bottom w:val="none" w:sz="0" w:space="0" w:color="auto"/>
        <w:right w:val="none" w:sz="0" w:space="0" w:color="auto"/>
      </w:divBdr>
    </w:div>
    <w:div w:id="280498315">
      <w:bodyDiv w:val="1"/>
      <w:marLeft w:val="0"/>
      <w:marRight w:val="0"/>
      <w:marTop w:val="0"/>
      <w:marBottom w:val="0"/>
      <w:divBdr>
        <w:top w:val="none" w:sz="0" w:space="0" w:color="auto"/>
        <w:left w:val="none" w:sz="0" w:space="0" w:color="auto"/>
        <w:bottom w:val="none" w:sz="0" w:space="0" w:color="auto"/>
        <w:right w:val="none" w:sz="0" w:space="0" w:color="auto"/>
      </w:divBdr>
    </w:div>
    <w:div w:id="437218754">
      <w:bodyDiv w:val="1"/>
      <w:marLeft w:val="0"/>
      <w:marRight w:val="0"/>
      <w:marTop w:val="0"/>
      <w:marBottom w:val="0"/>
      <w:divBdr>
        <w:top w:val="none" w:sz="0" w:space="0" w:color="auto"/>
        <w:left w:val="none" w:sz="0" w:space="0" w:color="auto"/>
        <w:bottom w:val="none" w:sz="0" w:space="0" w:color="auto"/>
        <w:right w:val="none" w:sz="0" w:space="0" w:color="auto"/>
      </w:divBdr>
    </w:div>
    <w:div w:id="740252033">
      <w:bodyDiv w:val="1"/>
      <w:marLeft w:val="0"/>
      <w:marRight w:val="0"/>
      <w:marTop w:val="0"/>
      <w:marBottom w:val="0"/>
      <w:divBdr>
        <w:top w:val="none" w:sz="0" w:space="0" w:color="auto"/>
        <w:left w:val="none" w:sz="0" w:space="0" w:color="auto"/>
        <w:bottom w:val="none" w:sz="0" w:space="0" w:color="auto"/>
        <w:right w:val="none" w:sz="0" w:space="0" w:color="auto"/>
      </w:divBdr>
      <w:divsChild>
        <w:div w:id="723722805">
          <w:marLeft w:val="0"/>
          <w:marRight w:val="0"/>
          <w:marTop w:val="0"/>
          <w:marBottom w:val="0"/>
          <w:divBdr>
            <w:top w:val="none" w:sz="0" w:space="0" w:color="auto"/>
            <w:left w:val="none" w:sz="0" w:space="0" w:color="auto"/>
            <w:bottom w:val="none" w:sz="0" w:space="0" w:color="auto"/>
            <w:right w:val="none" w:sz="0" w:space="0" w:color="auto"/>
          </w:divBdr>
        </w:div>
        <w:div w:id="1445922262">
          <w:marLeft w:val="0"/>
          <w:marRight w:val="0"/>
          <w:marTop w:val="0"/>
          <w:marBottom w:val="0"/>
          <w:divBdr>
            <w:top w:val="none" w:sz="0" w:space="0" w:color="auto"/>
            <w:left w:val="none" w:sz="0" w:space="0" w:color="auto"/>
            <w:bottom w:val="none" w:sz="0" w:space="0" w:color="auto"/>
            <w:right w:val="none" w:sz="0" w:space="0" w:color="auto"/>
          </w:divBdr>
        </w:div>
        <w:div w:id="2128965520">
          <w:marLeft w:val="0"/>
          <w:marRight w:val="0"/>
          <w:marTop w:val="0"/>
          <w:marBottom w:val="0"/>
          <w:divBdr>
            <w:top w:val="none" w:sz="0" w:space="0" w:color="auto"/>
            <w:left w:val="none" w:sz="0" w:space="0" w:color="auto"/>
            <w:bottom w:val="none" w:sz="0" w:space="0" w:color="auto"/>
            <w:right w:val="none" w:sz="0" w:space="0" w:color="auto"/>
          </w:divBdr>
        </w:div>
        <w:div w:id="440732162">
          <w:marLeft w:val="0"/>
          <w:marRight w:val="0"/>
          <w:marTop w:val="0"/>
          <w:marBottom w:val="0"/>
          <w:divBdr>
            <w:top w:val="none" w:sz="0" w:space="0" w:color="auto"/>
            <w:left w:val="none" w:sz="0" w:space="0" w:color="auto"/>
            <w:bottom w:val="none" w:sz="0" w:space="0" w:color="auto"/>
            <w:right w:val="none" w:sz="0" w:space="0" w:color="auto"/>
          </w:divBdr>
        </w:div>
        <w:div w:id="207189835">
          <w:marLeft w:val="0"/>
          <w:marRight w:val="0"/>
          <w:marTop w:val="0"/>
          <w:marBottom w:val="0"/>
          <w:divBdr>
            <w:top w:val="none" w:sz="0" w:space="0" w:color="auto"/>
            <w:left w:val="none" w:sz="0" w:space="0" w:color="auto"/>
            <w:bottom w:val="none" w:sz="0" w:space="0" w:color="auto"/>
            <w:right w:val="none" w:sz="0" w:space="0" w:color="auto"/>
          </w:divBdr>
        </w:div>
        <w:div w:id="579414977">
          <w:marLeft w:val="0"/>
          <w:marRight w:val="0"/>
          <w:marTop w:val="0"/>
          <w:marBottom w:val="0"/>
          <w:divBdr>
            <w:top w:val="none" w:sz="0" w:space="0" w:color="auto"/>
            <w:left w:val="none" w:sz="0" w:space="0" w:color="auto"/>
            <w:bottom w:val="none" w:sz="0" w:space="0" w:color="auto"/>
            <w:right w:val="none" w:sz="0" w:space="0" w:color="auto"/>
          </w:divBdr>
        </w:div>
        <w:div w:id="330452916">
          <w:marLeft w:val="0"/>
          <w:marRight w:val="0"/>
          <w:marTop w:val="0"/>
          <w:marBottom w:val="0"/>
          <w:divBdr>
            <w:top w:val="none" w:sz="0" w:space="0" w:color="auto"/>
            <w:left w:val="none" w:sz="0" w:space="0" w:color="auto"/>
            <w:bottom w:val="none" w:sz="0" w:space="0" w:color="auto"/>
            <w:right w:val="none" w:sz="0" w:space="0" w:color="auto"/>
          </w:divBdr>
        </w:div>
        <w:div w:id="1526410130">
          <w:marLeft w:val="0"/>
          <w:marRight w:val="0"/>
          <w:marTop w:val="0"/>
          <w:marBottom w:val="0"/>
          <w:divBdr>
            <w:top w:val="none" w:sz="0" w:space="0" w:color="auto"/>
            <w:left w:val="none" w:sz="0" w:space="0" w:color="auto"/>
            <w:bottom w:val="none" w:sz="0" w:space="0" w:color="auto"/>
            <w:right w:val="none" w:sz="0" w:space="0" w:color="auto"/>
          </w:divBdr>
        </w:div>
        <w:div w:id="370690150">
          <w:marLeft w:val="0"/>
          <w:marRight w:val="0"/>
          <w:marTop w:val="0"/>
          <w:marBottom w:val="0"/>
          <w:divBdr>
            <w:top w:val="none" w:sz="0" w:space="0" w:color="auto"/>
            <w:left w:val="none" w:sz="0" w:space="0" w:color="auto"/>
            <w:bottom w:val="none" w:sz="0" w:space="0" w:color="auto"/>
            <w:right w:val="none" w:sz="0" w:space="0" w:color="auto"/>
          </w:divBdr>
        </w:div>
        <w:div w:id="536311309">
          <w:marLeft w:val="0"/>
          <w:marRight w:val="0"/>
          <w:marTop w:val="0"/>
          <w:marBottom w:val="0"/>
          <w:divBdr>
            <w:top w:val="none" w:sz="0" w:space="0" w:color="auto"/>
            <w:left w:val="none" w:sz="0" w:space="0" w:color="auto"/>
            <w:bottom w:val="none" w:sz="0" w:space="0" w:color="auto"/>
            <w:right w:val="none" w:sz="0" w:space="0" w:color="auto"/>
          </w:divBdr>
        </w:div>
        <w:div w:id="217783068">
          <w:marLeft w:val="0"/>
          <w:marRight w:val="0"/>
          <w:marTop w:val="0"/>
          <w:marBottom w:val="0"/>
          <w:divBdr>
            <w:top w:val="none" w:sz="0" w:space="0" w:color="auto"/>
            <w:left w:val="none" w:sz="0" w:space="0" w:color="auto"/>
            <w:bottom w:val="none" w:sz="0" w:space="0" w:color="auto"/>
            <w:right w:val="none" w:sz="0" w:space="0" w:color="auto"/>
          </w:divBdr>
        </w:div>
        <w:div w:id="146826516">
          <w:marLeft w:val="0"/>
          <w:marRight w:val="0"/>
          <w:marTop w:val="0"/>
          <w:marBottom w:val="0"/>
          <w:divBdr>
            <w:top w:val="none" w:sz="0" w:space="0" w:color="auto"/>
            <w:left w:val="none" w:sz="0" w:space="0" w:color="auto"/>
            <w:bottom w:val="none" w:sz="0" w:space="0" w:color="auto"/>
            <w:right w:val="none" w:sz="0" w:space="0" w:color="auto"/>
          </w:divBdr>
        </w:div>
        <w:div w:id="1297251390">
          <w:marLeft w:val="0"/>
          <w:marRight w:val="0"/>
          <w:marTop w:val="0"/>
          <w:marBottom w:val="0"/>
          <w:divBdr>
            <w:top w:val="none" w:sz="0" w:space="0" w:color="auto"/>
            <w:left w:val="none" w:sz="0" w:space="0" w:color="auto"/>
            <w:bottom w:val="none" w:sz="0" w:space="0" w:color="auto"/>
            <w:right w:val="none" w:sz="0" w:space="0" w:color="auto"/>
          </w:divBdr>
        </w:div>
        <w:div w:id="2024087979">
          <w:marLeft w:val="0"/>
          <w:marRight w:val="0"/>
          <w:marTop w:val="0"/>
          <w:marBottom w:val="0"/>
          <w:divBdr>
            <w:top w:val="none" w:sz="0" w:space="0" w:color="auto"/>
            <w:left w:val="none" w:sz="0" w:space="0" w:color="auto"/>
            <w:bottom w:val="none" w:sz="0" w:space="0" w:color="auto"/>
            <w:right w:val="none" w:sz="0" w:space="0" w:color="auto"/>
          </w:divBdr>
        </w:div>
        <w:div w:id="502477961">
          <w:marLeft w:val="0"/>
          <w:marRight w:val="0"/>
          <w:marTop w:val="0"/>
          <w:marBottom w:val="0"/>
          <w:divBdr>
            <w:top w:val="none" w:sz="0" w:space="0" w:color="auto"/>
            <w:left w:val="none" w:sz="0" w:space="0" w:color="auto"/>
            <w:bottom w:val="none" w:sz="0" w:space="0" w:color="auto"/>
            <w:right w:val="none" w:sz="0" w:space="0" w:color="auto"/>
          </w:divBdr>
        </w:div>
        <w:div w:id="275601278">
          <w:marLeft w:val="0"/>
          <w:marRight w:val="0"/>
          <w:marTop w:val="0"/>
          <w:marBottom w:val="0"/>
          <w:divBdr>
            <w:top w:val="none" w:sz="0" w:space="0" w:color="auto"/>
            <w:left w:val="none" w:sz="0" w:space="0" w:color="auto"/>
            <w:bottom w:val="none" w:sz="0" w:space="0" w:color="auto"/>
            <w:right w:val="none" w:sz="0" w:space="0" w:color="auto"/>
          </w:divBdr>
        </w:div>
        <w:div w:id="311327290">
          <w:marLeft w:val="0"/>
          <w:marRight w:val="0"/>
          <w:marTop w:val="0"/>
          <w:marBottom w:val="0"/>
          <w:divBdr>
            <w:top w:val="none" w:sz="0" w:space="0" w:color="auto"/>
            <w:left w:val="none" w:sz="0" w:space="0" w:color="auto"/>
            <w:bottom w:val="none" w:sz="0" w:space="0" w:color="auto"/>
            <w:right w:val="none" w:sz="0" w:space="0" w:color="auto"/>
          </w:divBdr>
        </w:div>
        <w:div w:id="903756506">
          <w:marLeft w:val="0"/>
          <w:marRight w:val="0"/>
          <w:marTop w:val="0"/>
          <w:marBottom w:val="0"/>
          <w:divBdr>
            <w:top w:val="none" w:sz="0" w:space="0" w:color="auto"/>
            <w:left w:val="none" w:sz="0" w:space="0" w:color="auto"/>
            <w:bottom w:val="none" w:sz="0" w:space="0" w:color="auto"/>
            <w:right w:val="none" w:sz="0" w:space="0" w:color="auto"/>
          </w:divBdr>
        </w:div>
        <w:div w:id="1551919767">
          <w:marLeft w:val="0"/>
          <w:marRight w:val="0"/>
          <w:marTop w:val="0"/>
          <w:marBottom w:val="0"/>
          <w:divBdr>
            <w:top w:val="none" w:sz="0" w:space="0" w:color="auto"/>
            <w:left w:val="none" w:sz="0" w:space="0" w:color="auto"/>
            <w:bottom w:val="none" w:sz="0" w:space="0" w:color="auto"/>
            <w:right w:val="none" w:sz="0" w:space="0" w:color="auto"/>
          </w:divBdr>
        </w:div>
        <w:div w:id="1516531810">
          <w:marLeft w:val="0"/>
          <w:marRight w:val="0"/>
          <w:marTop w:val="0"/>
          <w:marBottom w:val="0"/>
          <w:divBdr>
            <w:top w:val="none" w:sz="0" w:space="0" w:color="auto"/>
            <w:left w:val="none" w:sz="0" w:space="0" w:color="auto"/>
            <w:bottom w:val="none" w:sz="0" w:space="0" w:color="auto"/>
            <w:right w:val="none" w:sz="0" w:space="0" w:color="auto"/>
          </w:divBdr>
        </w:div>
        <w:div w:id="409153829">
          <w:marLeft w:val="0"/>
          <w:marRight w:val="0"/>
          <w:marTop w:val="0"/>
          <w:marBottom w:val="0"/>
          <w:divBdr>
            <w:top w:val="none" w:sz="0" w:space="0" w:color="auto"/>
            <w:left w:val="none" w:sz="0" w:space="0" w:color="auto"/>
            <w:bottom w:val="none" w:sz="0" w:space="0" w:color="auto"/>
            <w:right w:val="none" w:sz="0" w:space="0" w:color="auto"/>
          </w:divBdr>
        </w:div>
        <w:div w:id="1677461016">
          <w:marLeft w:val="0"/>
          <w:marRight w:val="0"/>
          <w:marTop w:val="0"/>
          <w:marBottom w:val="0"/>
          <w:divBdr>
            <w:top w:val="none" w:sz="0" w:space="0" w:color="auto"/>
            <w:left w:val="none" w:sz="0" w:space="0" w:color="auto"/>
            <w:bottom w:val="none" w:sz="0" w:space="0" w:color="auto"/>
            <w:right w:val="none" w:sz="0" w:space="0" w:color="auto"/>
          </w:divBdr>
        </w:div>
        <w:div w:id="1645037845">
          <w:marLeft w:val="0"/>
          <w:marRight w:val="0"/>
          <w:marTop w:val="0"/>
          <w:marBottom w:val="0"/>
          <w:divBdr>
            <w:top w:val="none" w:sz="0" w:space="0" w:color="auto"/>
            <w:left w:val="none" w:sz="0" w:space="0" w:color="auto"/>
            <w:bottom w:val="none" w:sz="0" w:space="0" w:color="auto"/>
            <w:right w:val="none" w:sz="0" w:space="0" w:color="auto"/>
          </w:divBdr>
        </w:div>
        <w:div w:id="1148134764">
          <w:marLeft w:val="0"/>
          <w:marRight w:val="0"/>
          <w:marTop w:val="0"/>
          <w:marBottom w:val="0"/>
          <w:divBdr>
            <w:top w:val="none" w:sz="0" w:space="0" w:color="auto"/>
            <w:left w:val="none" w:sz="0" w:space="0" w:color="auto"/>
            <w:bottom w:val="none" w:sz="0" w:space="0" w:color="auto"/>
            <w:right w:val="none" w:sz="0" w:space="0" w:color="auto"/>
          </w:divBdr>
        </w:div>
        <w:div w:id="826479872">
          <w:marLeft w:val="0"/>
          <w:marRight w:val="0"/>
          <w:marTop w:val="0"/>
          <w:marBottom w:val="0"/>
          <w:divBdr>
            <w:top w:val="none" w:sz="0" w:space="0" w:color="auto"/>
            <w:left w:val="none" w:sz="0" w:space="0" w:color="auto"/>
            <w:bottom w:val="none" w:sz="0" w:space="0" w:color="auto"/>
            <w:right w:val="none" w:sz="0" w:space="0" w:color="auto"/>
          </w:divBdr>
        </w:div>
      </w:divsChild>
    </w:div>
    <w:div w:id="807942149">
      <w:bodyDiv w:val="1"/>
      <w:marLeft w:val="0"/>
      <w:marRight w:val="0"/>
      <w:marTop w:val="0"/>
      <w:marBottom w:val="0"/>
      <w:divBdr>
        <w:top w:val="none" w:sz="0" w:space="0" w:color="auto"/>
        <w:left w:val="none" w:sz="0" w:space="0" w:color="auto"/>
        <w:bottom w:val="none" w:sz="0" w:space="0" w:color="auto"/>
        <w:right w:val="none" w:sz="0" w:space="0" w:color="auto"/>
      </w:divBdr>
    </w:div>
    <w:div w:id="1184629876">
      <w:bodyDiv w:val="1"/>
      <w:marLeft w:val="0"/>
      <w:marRight w:val="0"/>
      <w:marTop w:val="0"/>
      <w:marBottom w:val="0"/>
      <w:divBdr>
        <w:top w:val="none" w:sz="0" w:space="0" w:color="auto"/>
        <w:left w:val="none" w:sz="0" w:space="0" w:color="auto"/>
        <w:bottom w:val="none" w:sz="0" w:space="0" w:color="auto"/>
        <w:right w:val="none" w:sz="0" w:space="0" w:color="auto"/>
      </w:divBdr>
    </w:div>
    <w:div w:id="1550612061">
      <w:bodyDiv w:val="1"/>
      <w:marLeft w:val="0"/>
      <w:marRight w:val="0"/>
      <w:marTop w:val="0"/>
      <w:marBottom w:val="0"/>
      <w:divBdr>
        <w:top w:val="none" w:sz="0" w:space="0" w:color="auto"/>
        <w:left w:val="none" w:sz="0" w:space="0" w:color="auto"/>
        <w:bottom w:val="none" w:sz="0" w:space="0" w:color="auto"/>
        <w:right w:val="none" w:sz="0" w:space="0" w:color="auto"/>
      </w:divBdr>
    </w:div>
    <w:div w:id="20387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lyn@laclj.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C19CD496F214E8A9C6915328D51AF" ma:contentTypeVersion="4" ma:contentTypeDescription="Create a new document." ma:contentTypeScope="" ma:versionID="d3654d0ec1fa3e254d552eb656a76b24">
  <xsd:schema xmlns:xsd="http://www.w3.org/2001/XMLSchema" xmlns:xs="http://www.w3.org/2001/XMLSchema" xmlns:p="http://schemas.microsoft.com/office/2006/metadata/properties" xmlns:ns2="b7d7fc0e-b823-41a5-9f84-16b0b357a110" xmlns:ns3="308d92c8-519b-4d4c-8d17-3ee31a557535" targetNamespace="http://schemas.microsoft.com/office/2006/metadata/properties" ma:root="true" ma:fieldsID="90e47b31237d1438688c30d5d0e56f61" ns2:_="" ns3:_="">
    <xsd:import namespace="b7d7fc0e-b823-41a5-9f84-16b0b357a110"/>
    <xsd:import namespace="308d92c8-519b-4d4c-8d17-3ee31a5575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7fc0e-b823-41a5-9f84-16b0b357a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8d92c8-519b-4d4c-8d17-3ee31a5575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249C5-E76E-41E0-A10B-8C7230DDA591}">
  <ds:schemaRefs>
    <ds:schemaRef ds:uri="http://schemas.openxmlformats.org/officeDocument/2006/bibliography"/>
  </ds:schemaRefs>
</ds:datastoreItem>
</file>

<file path=customXml/itemProps2.xml><?xml version="1.0" encoding="utf-8"?>
<ds:datastoreItem xmlns:ds="http://schemas.openxmlformats.org/officeDocument/2006/customXml" ds:itemID="{8E518714-83A9-4766-A7A1-D421B6CB3EB6}">
  <ds:schemaRefs>
    <ds:schemaRef ds:uri="http://schemas.microsoft.com/sharepoint/v3/contenttype/forms"/>
  </ds:schemaRefs>
</ds:datastoreItem>
</file>

<file path=customXml/itemProps3.xml><?xml version="1.0" encoding="utf-8"?>
<ds:datastoreItem xmlns:ds="http://schemas.openxmlformats.org/officeDocument/2006/customXml" ds:itemID="{F18DB891-1DAF-4CAE-8835-4D20DD471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7fc0e-b823-41a5-9f84-16b0b357a110"/>
    <ds:schemaRef ds:uri="308d92c8-519b-4d4c-8d17-3ee31a557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61F84-4265-4864-B6A4-D8C84FF9F4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 Mathai</dc:creator>
  <cp:lastModifiedBy>Jill Stamp</cp:lastModifiedBy>
  <cp:revision>3</cp:revision>
  <cp:lastPrinted>2014-12-19T22:14:00Z</cp:lastPrinted>
  <dcterms:created xsi:type="dcterms:W3CDTF">2024-04-10T00:06:00Z</dcterms:created>
  <dcterms:modified xsi:type="dcterms:W3CDTF">2024-04-10T00:16:00Z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0x01010080DC19CD496F214E8A9C6915328D51AF</vt:lpwstr>
  </property>
</Properties>
</file>